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BA2" w:rsidRDefault="00A4458B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A56BA2" w:rsidRDefault="00A4458B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ABS</w:t>
      </w:r>
      <w:r>
        <w:rPr>
          <w:rFonts w:ascii="宋体" w:hAnsi="宋体" w:cs="宋体" w:hint="eastAsia"/>
          <w:b/>
          <w:bCs/>
          <w:sz w:val="44"/>
          <w:szCs w:val="44"/>
        </w:rPr>
        <w:t>转运床</w:t>
      </w:r>
      <w:r>
        <w:rPr>
          <w:rFonts w:ascii="宋体" w:hAnsi="宋体" w:cs="宋体" w:hint="eastAsia"/>
          <w:b/>
          <w:bCs/>
          <w:sz w:val="44"/>
          <w:szCs w:val="44"/>
        </w:rPr>
        <w:t>询价采购公告</w:t>
      </w:r>
    </w:p>
    <w:p w:rsidR="00A56BA2" w:rsidRDefault="00A56BA2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56BA2" w:rsidRDefault="00A4458B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A56BA2" w:rsidRDefault="00A4458B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ABS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转运床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A56BA2" w:rsidRDefault="00A4458B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4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A56BA2">
        <w:tc>
          <w:tcPr>
            <w:tcW w:w="1242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A56BA2">
        <w:tc>
          <w:tcPr>
            <w:tcW w:w="1242" w:type="dxa"/>
          </w:tcPr>
          <w:p w:rsidR="00A56BA2" w:rsidRDefault="00A4458B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ABS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转运床（带床垫）</w:t>
            </w:r>
          </w:p>
        </w:tc>
        <w:tc>
          <w:tcPr>
            <w:tcW w:w="1069" w:type="dxa"/>
          </w:tcPr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A56BA2" w:rsidRDefault="00A56BA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A56BA2" w:rsidRDefault="00A4458B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2021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日前供货到医院，并安装使用。</w:t>
      </w:r>
    </w:p>
    <w:p w:rsidR="00A56BA2" w:rsidRDefault="00A4458B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A56BA2" w:rsidRDefault="00A4458B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两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参数要求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A56BA2" w:rsidRDefault="00A4458B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A56BA2" w:rsidRDefault="00A4458B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A56BA2" w:rsidRDefault="00A4458B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A56BA2" w:rsidRDefault="00A56BA2">
      <w:pPr>
        <w:pStyle w:val="a0"/>
      </w:pPr>
    </w:p>
    <w:p w:rsidR="00A56BA2" w:rsidRDefault="00A56BA2">
      <w:pPr>
        <w:widowControl/>
        <w:spacing w:line="384" w:lineRule="auto"/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A56BA2" w:rsidRDefault="00A4458B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附件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</w:t>
      </w:r>
      <w:r>
        <w:rPr>
          <w:rFonts w:ascii="宋体" w:hAnsi="宋体" w:cs="宋体" w:hint="eastAsia"/>
          <w:kern w:val="0"/>
          <w:sz w:val="32"/>
          <w:szCs w:val="32"/>
        </w:rPr>
        <w:t xml:space="preserve"> </w:t>
      </w:r>
    </w:p>
    <w:p w:rsidR="00A56BA2" w:rsidRDefault="00A4458B">
      <w:pPr>
        <w:widowControl/>
        <w:spacing w:line="384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ABS</w:t>
      </w:r>
      <w:r>
        <w:rPr>
          <w:rFonts w:ascii="宋体" w:hAnsi="宋体" w:cs="宋体" w:hint="eastAsia"/>
          <w:b/>
          <w:kern w:val="0"/>
          <w:sz w:val="36"/>
          <w:szCs w:val="36"/>
        </w:rPr>
        <w:t>转运床</w:t>
      </w:r>
      <w:r>
        <w:rPr>
          <w:rFonts w:ascii="宋体" w:hAnsi="宋体" w:cs="宋体" w:hint="eastAsia"/>
          <w:b/>
          <w:kern w:val="0"/>
          <w:sz w:val="36"/>
          <w:szCs w:val="36"/>
        </w:rPr>
        <w:t>技术参数</w:t>
      </w:r>
    </w:p>
    <w:p w:rsidR="00A56BA2" w:rsidRDefault="00A4458B">
      <w:pPr>
        <w:jc w:val="left"/>
      </w:pPr>
      <w:r>
        <w:t>1</w:t>
      </w:r>
      <w:r>
        <w:rPr>
          <w:rFonts w:hint="eastAsia"/>
        </w:rPr>
        <w:t>、整床：采用碳钢静电喷塑成型；床面、护栏均采用</w:t>
      </w:r>
      <w:r>
        <w:rPr>
          <w:rFonts w:hint="eastAsia"/>
        </w:rPr>
        <w:t>ABS</w:t>
      </w:r>
      <w:r>
        <w:rPr>
          <w:rFonts w:hint="eastAsia"/>
        </w:rPr>
        <w:t>工程塑料</w:t>
      </w:r>
      <w:r>
        <w:rPr>
          <w:rFonts w:hint="eastAsia"/>
        </w:rPr>
        <w:t>,</w:t>
      </w:r>
      <w:r>
        <w:rPr>
          <w:rFonts w:hint="eastAsia"/>
        </w:rPr>
        <w:t>采用进口</w:t>
      </w:r>
      <w:r>
        <w:rPr>
          <w:rFonts w:hint="eastAsia"/>
        </w:rPr>
        <w:t xml:space="preserve"> ABS</w:t>
      </w:r>
      <w:r>
        <w:rPr>
          <w:rFonts w:hint="eastAsia"/>
        </w:rPr>
        <w:t>原料</w:t>
      </w:r>
      <w:r>
        <w:rPr>
          <w:rFonts w:hint="eastAsia"/>
        </w:rPr>
        <w:t>,</w:t>
      </w:r>
      <w:r>
        <w:rPr>
          <w:rFonts w:hint="eastAsia"/>
        </w:rPr>
        <w:t>无毒、无味</w:t>
      </w:r>
      <w:r>
        <w:rPr>
          <w:rFonts w:hint="eastAsia"/>
        </w:rPr>
        <w:t>,</w:t>
      </w:r>
      <w:r>
        <w:rPr>
          <w:rFonts w:hint="eastAsia"/>
        </w:rPr>
        <w:t>有抗冲击性、耐热性、耐低温性和耐化学药品性；</w:t>
      </w:r>
    </w:p>
    <w:p w:rsidR="00A56BA2" w:rsidRDefault="00A4458B">
      <w:pPr>
        <w:jc w:val="left"/>
      </w:pPr>
      <w:r>
        <w:t>2</w:t>
      </w:r>
      <w:r>
        <w:rPr>
          <w:rFonts w:hint="eastAsia"/>
        </w:rPr>
        <w:t>、★护栏：两侧</w:t>
      </w:r>
      <w:r>
        <w:rPr>
          <w:rFonts w:hint="eastAsia"/>
        </w:rPr>
        <w:t xml:space="preserve">ABS </w:t>
      </w:r>
      <w:r>
        <w:rPr>
          <w:rFonts w:hint="eastAsia"/>
        </w:rPr>
        <w:t>分段式护栏</w:t>
      </w:r>
      <w:r>
        <w:rPr>
          <w:rFonts w:hint="eastAsia"/>
        </w:rPr>
        <w:t>,</w:t>
      </w:r>
      <w:r>
        <w:rPr>
          <w:rFonts w:hint="eastAsia"/>
        </w:rPr>
        <w:t>需有</w:t>
      </w:r>
      <w:r>
        <w:rPr>
          <w:rFonts w:hint="eastAsia"/>
        </w:rPr>
        <w:t>4</w:t>
      </w:r>
      <w:r>
        <w:rPr>
          <w:rFonts w:hint="eastAsia"/>
        </w:rPr>
        <w:t>个小护栏，有缓冲阻尼装置</w:t>
      </w:r>
      <w:r>
        <w:rPr>
          <w:rFonts w:hint="eastAsia"/>
        </w:rPr>
        <w:t>,</w:t>
      </w:r>
      <w:r>
        <w:rPr>
          <w:rFonts w:hint="eastAsia"/>
        </w:rPr>
        <w:t>放下时平缓静音</w:t>
      </w:r>
      <w:r>
        <w:rPr>
          <w:rFonts w:hint="eastAsia"/>
        </w:rPr>
        <w:t>,</w:t>
      </w:r>
      <w:r>
        <w:rPr>
          <w:rFonts w:hint="eastAsia"/>
        </w:rPr>
        <w:t>并可隐藏至床面；</w:t>
      </w:r>
    </w:p>
    <w:p w:rsidR="00A56BA2" w:rsidRDefault="00A4458B">
      <w:pPr>
        <w:jc w:val="left"/>
      </w:pPr>
      <w:r>
        <w:t>3</w:t>
      </w:r>
      <w:r>
        <w:rPr>
          <w:rFonts w:hint="eastAsia"/>
        </w:rPr>
        <w:t>、起背：背部可倾斜气压控制设计</w:t>
      </w:r>
      <w:r>
        <w:rPr>
          <w:rFonts w:hint="eastAsia"/>
        </w:rPr>
        <w:t>,</w:t>
      </w:r>
      <w:r>
        <w:rPr>
          <w:rFonts w:hint="eastAsia"/>
        </w:rPr>
        <w:t>在</w:t>
      </w:r>
      <w:r>
        <w:rPr>
          <w:rFonts w:hint="eastAsia"/>
        </w:rPr>
        <w:t>75</w:t>
      </w:r>
      <w:r>
        <w:rPr>
          <w:rFonts w:hint="eastAsia"/>
        </w:rPr>
        <w:t>度范围内</w:t>
      </w:r>
      <w:r>
        <w:rPr>
          <w:rFonts w:hint="eastAsia"/>
        </w:rPr>
        <w:t>,</w:t>
      </w:r>
      <w:r>
        <w:rPr>
          <w:rFonts w:hint="eastAsia"/>
        </w:rPr>
        <w:t>可随意定位并很安全</w:t>
      </w:r>
      <w:r>
        <w:rPr>
          <w:rFonts w:hint="eastAsia"/>
        </w:rPr>
        <w:t>,</w:t>
      </w:r>
      <w:r>
        <w:rPr>
          <w:rFonts w:hint="eastAsia"/>
        </w:rPr>
        <w:t>单手可操作；</w:t>
      </w:r>
    </w:p>
    <w:p w:rsidR="00A56BA2" w:rsidRDefault="00A4458B">
      <w:pPr>
        <w:jc w:val="left"/>
      </w:pPr>
      <w:r>
        <w:t>4</w:t>
      </w:r>
      <w:r>
        <w:rPr>
          <w:rFonts w:hint="eastAsia"/>
        </w:rPr>
        <w:t>、脚轮：配置万向、定向脚轮</w:t>
      </w:r>
      <w:r>
        <w:rPr>
          <w:rFonts w:hint="eastAsia"/>
        </w:rPr>
        <w:t>,</w:t>
      </w:r>
      <w:r>
        <w:rPr>
          <w:rFonts w:hint="eastAsia"/>
        </w:rPr>
        <w:t>中控刹车系统</w:t>
      </w:r>
      <w:r>
        <w:rPr>
          <w:rFonts w:hint="eastAsia"/>
        </w:rPr>
        <w:t>,</w:t>
      </w:r>
      <w:r>
        <w:rPr>
          <w:rFonts w:hint="eastAsia"/>
        </w:rPr>
        <w:t>一脚刹车四轮制动</w:t>
      </w:r>
      <w:r>
        <w:rPr>
          <w:rFonts w:hint="eastAsia"/>
        </w:rPr>
        <w:t>,</w:t>
      </w:r>
      <w:r>
        <w:rPr>
          <w:rFonts w:hint="eastAsia"/>
        </w:rPr>
        <w:t>四轮采用直径为</w:t>
      </w:r>
      <w:r>
        <w:rPr>
          <w:rFonts w:hint="eastAsia"/>
        </w:rPr>
        <w:t xml:space="preserve"> 10-15cm</w:t>
      </w:r>
      <w:r>
        <w:rPr>
          <w:rFonts w:hint="eastAsia"/>
        </w:rPr>
        <w:t>的聚氨酯中控轮</w:t>
      </w:r>
      <w:r>
        <w:rPr>
          <w:rFonts w:hint="eastAsia"/>
        </w:rPr>
        <w:t>,</w:t>
      </w:r>
      <w:r>
        <w:rPr>
          <w:rFonts w:hint="eastAsia"/>
        </w:rPr>
        <w:t>双面轮设计</w:t>
      </w:r>
      <w:r>
        <w:rPr>
          <w:rFonts w:hint="eastAsia"/>
        </w:rPr>
        <w:t>,</w:t>
      </w:r>
      <w:r>
        <w:rPr>
          <w:rFonts w:hint="eastAsia"/>
        </w:rPr>
        <w:t>内镶双轴承</w:t>
      </w:r>
      <w:r>
        <w:rPr>
          <w:rFonts w:hint="eastAsia"/>
        </w:rPr>
        <w:t>,</w:t>
      </w:r>
      <w:r>
        <w:rPr>
          <w:rFonts w:hint="eastAsia"/>
        </w:rPr>
        <w:t>旋转灵活平稳。通过国际谱尼测试。脚轮核心材料选用高强度铝合金材料</w:t>
      </w:r>
      <w:r>
        <w:rPr>
          <w:rFonts w:hint="eastAsia"/>
        </w:rPr>
        <w:t>,</w:t>
      </w:r>
      <w:r>
        <w:rPr>
          <w:rFonts w:hint="eastAsia"/>
        </w:rPr>
        <w:t>强度高；脚轮外包采用聚醚</w:t>
      </w:r>
      <w:r>
        <w:rPr>
          <w:rFonts w:hint="eastAsia"/>
        </w:rPr>
        <w:t xml:space="preserve"> PU </w:t>
      </w:r>
      <w:r>
        <w:rPr>
          <w:rFonts w:hint="eastAsia"/>
        </w:rPr>
        <w:t>材料</w:t>
      </w:r>
      <w:r>
        <w:rPr>
          <w:rFonts w:hint="eastAsia"/>
        </w:rPr>
        <w:t>,</w:t>
      </w:r>
      <w:r>
        <w:rPr>
          <w:rFonts w:hint="eastAsia"/>
        </w:rPr>
        <w:t>静音</w:t>
      </w:r>
      <w:r>
        <w:rPr>
          <w:rFonts w:hint="eastAsia"/>
        </w:rPr>
        <w:t>,</w:t>
      </w:r>
      <w:r>
        <w:rPr>
          <w:rFonts w:hint="eastAsia"/>
        </w:rPr>
        <w:t>减震</w:t>
      </w:r>
      <w:r>
        <w:rPr>
          <w:rFonts w:hint="eastAsia"/>
        </w:rPr>
        <w:t>,</w:t>
      </w:r>
      <w:r>
        <w:rPr>
          <w:rFonts w:hint="eastAsia"/>
        </w:rPr>
        <w:t>耐磨损</w:t>
      </w:r>
      <w:r>
        <w:rPr>
          <w:rFonts w:hint="eastAsia"/>
        </w:rPr>
        <w:t>,</w:t>
      </w:r>
      <w:r>
        <w:rPr>
          <w:rFonts w:hint="eastAsia"/>
        </w:rPr>
        <w:t>耐腐蚀性溶液；</w:t>
      </w:r>
    </w:p>
    <w:p w:rsidR="00A56BA2" w:rsidRDefault="00A4458B">
      <w:pPr>
        <w:jc w:val="left"/>
      </w:pPr>
      <w:r>
        <w:t>5</w:t>
      </w:r>
      <w:r>
        <w:rPr>
          <w:rFonts w:hint="eastAsia"/>
        </w:rPr>
        <w:t>、摇把：限位离合手摇升降手柄，带自动限位保护装置，隐藏式手动摇把；</w:t>
      </w:r>
    </w:p>
    <w:p w:rsidR="00A56BA2" w:rsidRDefault="00A4458B">
      <w:r>
        <w:t>6</w:t>
      </w:r>
      <w:r>
        <w:rPr>
          <w:rFonts w:hint="eastAsia"/>
        </w:rPr>
        <w:t>、★其</w:t>
      </w:r>
      <w:r>
        <w:rPr>
          <w:rFonts w:hint="eastAsia"/>
        </w:rPr>
        <w:t>他：配置氧气瓶支架及输液架，底部带罩。</w:t>
      </w:r>
    </w:p>
    <w:p w:rsidR="00A56BA2" w:rsidRDefault="00A56BA2"/>
    <w:p w:rsidR="00A56BA2" w:rsidRDefault="00A56BA2"/>
    <w:p w:rsidR="00A56BA2" w:rsidRDefault="00A56BA2"/>
    <w:p w:rsidR="00A56BA2" w:rsidRDefault="00A56BA2"/>
    <w:p w:rsidR="00A56BA2" w:rsidRDefault="00A56BA2"/>
    <w:p w:rsidR="00A56BA2" w:rsidRDefault="00A56BA2"/>
    <w:p w:rsidR="00A56BA2" w:rsidRDefault="00A56BA2"/>
    <w:p w:rsidR="00A56BA2" w:rsidRDefault="00A56BA2"/>
    <w:p w:rsidR="00A56BA2" w:rsidRDefault="00A56BA2">
      <w:pPr>
        <w:tabs>
          <w:tab w:val="left" w:pos="1978"/>
        </w:tabs>
        <w:jc w:val="left"/>
      </w:pPr>
    </w:p>
    <w:sectPr w:rsidR="00A56BA2" w:rsidSect="00A56BA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58B" w:rsidRDefault="00A4458B" w:rsidP="00371269">
      <w:r>
        <w:separator/>
      </w:r>
    </w:p>
  </w:endnote>
  <w:endnote w:type="continuationSeparator" w:id="1">
    <w:p w:rsidR="00A4458B" w:rsidRDefault="00A4458B" w:rsidP="00371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58B" w:rsidRDefault="00A4458B" w:rsidP="00371269">
      <w:r>
        <w:separator/>
      </w:r>
    </w:p>
  </w:footnote>
  <w:footnote w:type="continuationSeparator" w:id="1">
    <w:p w:rsidR="00A4458B" w:rsidRDefault="00A4458B" w:rsidP="003712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371269"/>
    <w:rsid w:val="007278B8"/>
    <w:rsid w:val="00A4458B"/>
    <w:rsid w:val="00A56BA2"/>
    <w:rsid w:val="00DD1E85"/>
    <w:rsid w:val="00FE08AF"/>
    <w:rsid w:val="056C09B4"/>
    <w:rsid w:val="06D25758"/>
    <w:rsid w:val="079671C3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365867BB"/>
    <w:rsid w:val="39BF4DED"/>
    <w:rsid w:val="3B6A1E2C"/>
    <w:rsid w:val="3D8E4821"/>
    <w:rsid w:val="3E05244A"/>
    <w:rsid w:val="41BD6958"/>
    <w:rsid w:val="4FAC0D83"/>
    <w:rsid w:val="50B34FE3"/>
    <w:rsid w:val="57390D38"/>
    <w:rsid w:val="588C1EA4"/>
    <w:rsid w:val="5EA039A0"/>
    <w:rsid w:val="5EB41948"/>
    <w:rsid w:val="618A5BEE"/>
    <w:rsid w:val="62225E35"/>
    <w:rsid w:val="627F7952"/>
    <w:rsid w:val="657B5BB0"/>
    <w:rsid w:val="6B124CCA"/>
    <w:rsid w:val="6B3321B4"/>
    <w:rsid w:val="6EB532B8"/>
    <w:rsid w:val="6F867CB9"/>
    <w:rsid w:val="71353D3D"/>
    <w:rsid w:val="7A173847"/>
    <w:rsid w:val="7A6A771B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56BA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A56BA2"/>
    <w:rPr>
      <w:rFonts w:ascii="Times New Roman"/>
    </w:rPr>
  </w:style>
  <w:style w:type="table" w:styleId="a4">
    <w:name w:val="Table Grid"/>
    <w:basedOn w:val="a2"/>
    <w:qFormat/>
    <w:rsid w:val="00A56B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37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371269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371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37126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2021-11-10T13:43:00Z</dcterms:created>
  <dcterms:modified xsi:type="dcterms:W3CDTF">2021-11-10T13:43:00Z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