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玉溪市中医医院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制剂室科研设备（通用电器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）采购报价表</w:t>
      </w:r>
    </w:p>
    <w:tbl>
      <w:tblPr>
        <w:tblStyle w:val="6"/>
        <w:tblW w:w="133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741"/>
        <w:gridCol w:w="5603"/>
        <w:gridCol w:w="1995"/>
        <w:gridCol w:w="1710"/>
        <w:gridCol w:w="17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序号</w:t>
            </w:r>
          </w:p>
        </w:tc>
        <w:tc>
          <w:tcPr>
            <w:tcW w:w="1741" w:type="dxa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603" w:type="dxa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单位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量</w:t>
            </w:r>
          </w:p>
        </w:tc>
        <w:tc>
          <w:tcPr>
            <w:tcW w:w="1708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价格（元）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1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蠕动泵灌装机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.功率：200w；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.最大流速：13L/min；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.适用容量：10g-8Kg；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.灌装误差：≤2；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.灌装高度：304；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.料斗容量：0-40cm可调；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自动去皮、自动启停、自动降速、自动计数、自动复位、自动储存、自动学习、断电记忆、数显调速、松手检测。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高速超微粉碎机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.功率：2000w；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.转速：25000r/min；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.产量：1g-5Kg/h；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.粉碎：200-500目；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.气流式筛粉、数显屏幕、加厚不锈钢、摇摆手柄。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高效多功能粉碎机</w:t>
            </w:r>
          </w:p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.功率：2200w；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.转速：25000r/min；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.容量：500g；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.粉碎：30-300目；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.其他参数：270°摇摆粉碎、手摇粉碎、固定粉碎。</w:t>
            </w:r>
          </w:p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  <w:t>真空包装机</w:t>
            </w:r>
          </w:p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</w:rPr>
            </w:pP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.电压：AC220 50Hz；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.功率：980w；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.内仓尺寸：长380*宽400*深120mm；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.封条长度：360mm*2条；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.热封宽度：8mm；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抽空度：-0.1MPA；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真空泵：2.0L铜芯泵*2台；</w:t>
            </w:r>
          </w:p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</w:rPr>
              <w:t>深度可定做、热封宽度可做10mm、电压可定做、干湿油粉通用。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备注 1、上表中的报价包含税收、人工、配送、安装调试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eastAsia="zh-CN"/>
        </w:rPr>
        <w:t>、附件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等一切费用。</w:t>
      </w:r>
    </w:p>
    <w:p>
      <w:pPr>
        <w:ind w:firstLine="630" w:firstLineChars="300"/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2、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请各家公司于202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11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点30分前将报价单和公司三证的复印件，密封交到玉溪市中医医院二号楼9楼审计科。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           </w:t>
      </w:r>
    </w:p>
    <w:p>
      <w:pP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</w:p>
    <w:p>
      <w:pPr>
        <w:ind w:firstLine="9030" w:firstLineChars="4300"/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公司名称     盖章</w:t>
      </w:r>
    </w:p>
    <w:p>
      <w:pPr>
        <w:ind w:firstLine="8820" w:firstLineChars="4200"/>
        <w:rPr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日期202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8D37C1"/>
    <w:rsid w:val="083D4186"/>
    <w:rsid w:val="0F37343F"/>
    <w:rsid w:val="19000E7E"/>
    <w:rsid w:val="21024E2D"/>
    <w:rsid w:val="28C0772F"/>
    <w:rsid w:val="29125D90"/>
    <w:rsid w:val="33494501"/>
    <w:rsid w:val="339125EB"/>
    <w:rsid w:val="33AE025C"/>
    <w:rsid w:val="34ED441A"/>
    <w:rsid w:val="496C5154"/>
    <w:rsid w:val="53AB0AEC"/>
    <w:rsid w:val="54F86307"/>
    <w:rsid w:val="63470A89"/>
    <w:rsid w:val="63EA4D9D"/>
    <w:rsid w:val="64DA6B3B"/>
    <w:rsid w:val="712A131A"/>
    <w:rsid w:val="740C4892"/>
    <w:rsid w:val="7CB30E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3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2022-05-17T07:06:03Z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