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F12" w:rsidRDefault="0071504B">
      <w:pPr>
        <w:pStyle w:val="2"/>
        <w:ind w:leftChars="0" w:left="0" w:firstLine="0"/>
        <w:rPr>
          <w:rFonts w:ascii="Times New Roman" w:eastAsia="方正仿宋_GBK" w:hAnsi="Times New Roman" w:cs="Times New Roman" w:hint="eastAsia"/>
          <w:kern w:val="0"/>
          <w:sz w:val="30"/>
          <w:szCs w:val="30"/>
          <w:lang/>
        </w:rPr>
      </w:pPr>
      <w:bookmarkStart w:id="0" w:name="_GoBack"/>
      <w:bookmarkEnd w:id="0"/>
      <w:r>
        <w:rPr>
          <w:rFonts w:ascii="Times New Roman" w:eastAsia="方正仿宋_GBK" w:hAnsi="Times New Roman" w:cs="Times New Roman" w:hint="eastAsia"/>
          <w:kern w:val="0"/>
          <w:sz w:val="30"/>
          <w:szCs w:val="30"/>
          <w:lang/>
        </w:rPr>
        <w:t>附件：</w:t>
      </w:r>
    </w:p>
    <w:p w:rsidR="00A03F12" w:rsidRDefault="00A03F12">
      <w:pPr>
        <w:widowControl/>
        <w:adjustRightInd w:val="0"/>
        <w:snapToGrid w:val="0"/>
        <w:spacing w:line="592" w:lineRule="exact"/>
        <w:ind w:firstLineChars="200" w:firstLine="600"/>
        <w:jc w:val="right"/>
        <w:rPr>
          <w:rFonts w:ascii="Times New Roman" w:eastAsia="方正仿宋_GBK" w:hAnsi="Times New Roman" w:cs="Times New Roman"/>
          <w:kern w:val="0"/>
          <w:sz w:val="30"/>
          <w:szCs w:val="30"/>
          <w:lang/>
        </w:rPr>
      </w:pPr>
    </w:p>
    <w:p w:rsidR="00A03F12" w:rsidRDefault="00E1178A">
      <w:pPr>
        <w:jc w:val="center"/>
        <w:rPr>
          <w:rFonts w:asciiTheme="majorEastAsia" w:eastAsiaTheme="majorEastAsia" w:hAnsiTheme="majorEastAsia" w:cstheme="majorEastAsia"/>
          <w:b/>
          <w:bCs/>
          <w:sz w:val="30"/>
          <w:szCs w:val="30"/>
        </w:rPr>
      </w:pPr>
      <w:r>
        <w:rPr>
          <w:rFonts w:asciiTheme="majorEastAsia" w:eastAsiaTheme="majorEastAsia" w:hAnsiTheme="majorEastAsia" w:cstheme="majorEastAsia" w:hint="eastAsia"/>
          <w:b/>
          <w:bCs/>
          <w:sz w:val="32"/>
          <w:szCs w:val="32"/>
        </w:rPr>
        <w:t>网络安全建设项目要求</w:t>
      </w:r>
    </w:p>
    <w:p w:rsidR="00A03F12" w:rsidRDefault="00E1178A">
      <w:pPr>
        <w:spacing w:line="360" w:lineRule="auto"/>
        <w:ind w:firstLineChars="200" w:firstLine="560"/>
        <w:rPr>
          <w:rFonts w:ascii="宋体" w:eastAsia="宋体" w:hAnsi="宋体"/>
          <w:sz w:val="28"/>
          <w:szCs w:val="28"/>
        </w:rPr>
      </w:pPr>
      <w:r>
        <w:rPr>
          <w:rFonts w:ascii="宋体" w:eastAsia="宋体" w:hAnsi="宋体" w:hint="eastAsia"/>
          <w:sz w:val="28"/>
          <w:szCs w:val="28"/>
        </w:rPr>
        <w:t>随着我院就诊人次的增加、诊疗范围的扩大，以及诊疗设备的更新换代，网络安全设备需要承载传输的诊疗业务数据量越来越大，几年前建设的网络安全系统已经不能满足当前的业务数据需求和等保</w:t>
      </w:r>
      <w:r>
        <w:rPr>
          <w:rFonts w:ascii="宋体" w:eastAsia="宋体" w:hAnsi="宋体" w:hint="eastAsia"/>
          <w:sz w:val="28"/>
          <w:szCs w:val="28"/>
        </w:rPr>
        <w:t>2.0</w:t>
      </w:r>
      <w:r>
        <w:rPr>
          <w:rFonts w:ascii="宋体" w:eastAsia="宋体" w:hAnsi="宋体" w:hint="eastAsia"/>
          <w:sz w:val="28"/>
          <w:szCs w:val="28"/>
        </w:rPr>
        <w:t>测评要求。为保障我院业务的持续稳定运行，需对当前网络安全系统进行建设。</w:t>
      </w:r>
    </w:p>
    <w:p w:rsidR="00A03F12" w:rsidRDefault="00E1178A">
      <w:pPr>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部署边界防火墙，相关规则库能够升级更新，能够持续对新型病毒和攻击行为进行防护。部署</w:t>
      </w:r>
      <w:r>
        <w:rPr>
          <w:rFonts w:asciiTheme="minorEastAsia" w:hAnsiTheme="minorEastAsia" w:cstheme="minorEastAsia" w:hint="eastAsia"/>
          <w:color w:val="000000"/>
          <w:kern w:val="0"/>
          <w:sz w:val="28"/>
          <w:szCs w:val="28"/>
        </w:rPr>
        <w:t xml:space="preserve">VPN </w:t>
      </w:r>
      <w:r>
        <w:rPr>
          <w:rFonts w:asciiTheme="minorEastAsia" w:hAnsiTheme="minorEastAsia" w:cstheme="minorEastAsia" w:hint="eastAsia"/>
          <w:color w:val="000000"/>
          <w:kern w:val="0"/>
          <w:sz w:val="28"/>
          <w:szCs w:val="28"/>
        </w:rPr>
        <w:t>设备，能满足相关使用需求。在核心业务服务器区与业务工作区之间部署防火墙，提高核心业务服务器区的防护能力。部署态势感知系统，提供运维的集中安全管控功能，对网络中发生的各类安</w:t>
      </w:r>
      <w:r>
        <w:rPr>
          <w:rFonts w:asciiTheme="minorEastAsia" w:hAnsiTheme="minorEastAsia" w:cstheme="minorEastAsia" w:hint="eastAsia"/>
          <w:color w:val="000000"/>
          <w:kern w:val="0"/>
          <w:sz w:val="28"/>
          <w:szCs w:val="28"/>
        </w:rPr>
        <w:t>全事件进行识别、报警和分析</w:t>
      </w:r>
      <w:r>
        <w:rPr>
          <w:rFonts w:asciiTheme="minorEastAsia" w:hAnsiTheme="minorEastAsia" w:cstheme="minorEastAsia" w:hint="eastAsia"/>
          <w:sz w:val="28"/>
          <w:szCs w:val="28"/>
        </w:rPr>
        <w:t>。设备和系统达到等保</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要求。</w:t>
      </w:r>
    </w:p>
    <w:p w:rsidR="00A03F12" w:rsidRDefault="00E1178A">
      <w:pPr>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 xml:space="preserve">1 </w:t>
      </w:r>
      <w:r>
        <w:rPr>
          <w:rFonts w:asciiTheme="minorEastAsia" w:hAnsiTheme="minorEastAsia" w:cstheme="minorEastAsia" w:hint="eastAsia"/>
          <w:sz w:val="28"/>
          <w:szCs w:val="28"/>
        </w:rPr>
        <w:t>防火墙，</w:t>
      </w:r>
      <w:r>
        <w:rPr>
          <w:rFonts w:asciiTheme="minorEastAsia" w:hAnsiTheme="minorEastAsia" w:cstheme="minorEastAsia" w:hint="eastAsia"/>
          <w:color w:val="000000"/>
          <w:kern w:val="0"/>
          <w:sz w:val="28"/>
          <w:szCs w:val="28"/>
        </w:rPr>
        <w:t>数量</w:t>
      </w:r>
      <w:r>
        <w:rPr>
          <w:rFonts w:asciiTheme="minorEastAsia" w:hAnsiTheme="minorEastAsia" w:cstheme="minorEastAsia" w:hint="eastAsia"/>
          <w:color w:val="000000"/>
          <w:kern w:val="0"/>
          <w:sz w:val="28"/>
          <w:szCs w:val="28"/>
        </w:rPr>
        <w:t>2</w:t>
      </w:r>
      <w:r>
        <w:rPr>
          <w:rFonts w:asciiTheme="minorEastAsia" w:hAnsiTheme="minorEastAsia" w:cstheme="minorEastAsia" w:hint="eastAsia"/>
          <w:color w:val="000000"/>
          <w:kern w:val="0"/>
          <w:sz w:val="28"/>
          <w:szCs w:val="28"/>
        </w:rPr>
        <w:t>台，</w:t>
      </w:r>
      <w:r>
        <w:rPr>
          <w:rFonts w:asciiTheme="minorEastAsia" w:hAnsiTheme="minorEastAsia" w:cstheme="minorEastAsia" w:hint="eastAsia"/>
          <w:sz w:val="28"/>
          <w:szCs w:val="28"/>
        </w:rPr>
        <w:t>部署在我院网络边界。提供我院的互联网链路接入和其它外联链路接入。配备</w:t>
      </w:r>
      <w:r>
        <w:rPr>
          <w:rFonts w:asciiTheme="minorEastAsia" w:hAnsiTheme="minorEastAsia" w:cstheme="minorEastAsia" w:hint="eastAsia"/>
          <w:sz w:val="28"/>
          <w:szCs w:val="28"/>
        </w:rPr>
        <w:t>IPS</w:t>
      </w:r>
      <w:r>
        <w:rPr>
          <w:rFonts w:asciiTheme="minorEastAsia" w:hAnsiTheme="minorEastAsia" w:cstheme="minorEastAsia" w:hint="eastAsia"/>
          <w:sz w:val="28"/>
          <w:szCs w:val="28"/>
        </w:rPr>
        <w:t>、防病毒网关等功能模块，保证网络边界安全防护的需要，规则库及病毒库提供</w:t>
      </w:r>
      <w:r>
        <w:rPr>
          <w:rFonts w:asciiTheme="minorEastAsia" w:hAnsiTheme="minorEastAsia" w:cstheme="minorEastAsia" w:hint="eastAsia"/>
          <w:sz w:val="28"/>
          <w:szCs w:val="28"/>
        </w:rPr>
        <w:t>3</w:t>
      </w:r>
      <w:r>
        <w:rPr>
          <w:rFonts w:asciiTheme="minorEastAsia" w:hAnsiTheme="minorEastAsia" w:cstheme="minorEastAsia" w:hint="eastAsia"/>
          <w:sz w:val="28"/>
          <w:szCs w:val="28"/>
        </w:rPr>
        <w:t>年的升级更新服务。达到等保</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要求。</w:t>
      </w:r>
    </w:p>
    <w:p w:rsidR="00A03F12" w:rsidRDefault="00E1178A">
      <w:pPr>
        <w:spacing w:line="600" w:lineRule="exact"/>
        <w:ind w:firstLineChars="200" w:firstLine="560"/>
        <w:rPr>
          <w:rFonts w:ascii="宋体" w:eastAsia="宋体" w:hAnsi="宋体" w:cs="宋体"/>
          <w:color w:val="000000"/>
          <w:kern w:val="0"/>
          <w:sz w:val="28"/>
          <w:szCs w:val="28"/>
        </w:rPr>
      </w:pPr>
      <w:r>
        <w:rPr>
          <w:rFonts w:asciiTheme="minorEastAsia" w:hAnsiTheme="minorEastAsia" w:cstheme="minorEastAsia" w:hint="eastAsia"/>
          <w:color w:val="000000"/>
          <w:kern w:val="0"/>
          <w:sz w:val="28"/>
          <w:szCs w:val="28"/>
        </w:rPr>
        <w:t>每台配置要求：网络处理能力≥</w:t>
      </w:r>
      <w:r>
        <w:rPr>
          <w:rFonts w:asciiTheme="minorEastAsia" w:hAnsiTheme="minorEastAsia" w:cstheme="minorEastAsia" w:hint="eastAsia"/>
          <w:color w:val="000000"/>
          <w:kern w:val="0"/>
          <w:sz w:val="28"/>
          <w:szCs w:val="28"/>
        </w:rPr>
        <w:t>10G</w:t>
      </w:r>
      <w:r>
        <w:rPr>
          <w:rFonts w:asciiTheme="minorEastAsia" w:hAnsiTheme="minorEastAsia" w:cstheme="minorEastAsia" w:hint="eastAsia"/>
          <w:color w:val="000000"/>
          <w:kern w:val="0"/>
          <w:sz w:val="28"/>
          <w:szCs w:val="28"/>
        </w:rPr>
        <w:t>，并发连接≥</w:t>
      </w:r>
      <w:r>
        <w:rPr>
          <w:rFonts w:asciiTheme="minorEastAsia" w:hAnsiTheme="minorEastAsia" w:cstheme="minorEastAsia" w:hint="eastAsia"/>
          <w:color w:val="000000"/>
          <w:kern w:val="0"/>
          <w:sz w:val="28"/>
          <w:szCs w:val="28"/>
        </w:rPr>
        <w:t>200</w:t>
      </w:r>
      <w:r>
        <w:rPr>
          <w:rFonts w:asciiTheme="minorEastAsia" w:hAnsiTheme="minorEastAsia" w:cstheme="minorEastAsia" w:hint="eastAsia"/>
          <w:color w:val="000000"/>
          <w:kern w:val="0"/>
          <w:sz w:val="28"/>
          <w:szCs w:val="28"/>
        </w:rPr>
        <w:t>万；每秒新建连接数≥</w:t>
      </w:r>
      <w:r>
        <w:rPr>
          <w:rFonts w:asciiTheme="minorEastAsia" w:hAnsiTheme="minorEastAsia" w:cstheme="minorEastAsia" w:hint="eastAsia"/>
          <w:color w:val="000000"/>
          <w:kern w:val="0"/>
          <w:sz w:val="28"/>
          <w:szCs w:val="28"/>
        </w:rPr>
        <w:t>14</w:t>
      </w:r>
      <w:r>
        <w:rPr>
          <w:rFonts w:asciiTheme="minorEastAsia" w:hAnsiTheme="minorEastAsia" w:cstheme="minorEastAsia" w:hint="eastAsia"/>
          <w:color w:val="000000"/>
          <w:kern w:val="0"/>
          <w:sz w:val="28"/>
          <w:szCs w:val="28"/>
        </w:rPr>
        <w:t>万，标准机箱，冗余电源；</w:t>
      </w:r>
      <w:r>
        <w:rPr>
          <w:rFonts w:asciiTheme="minorEastAsia" w:hAnsiTheme="minorEastAsia" w:cstheme="minorEastAsia" w:hint="eastAsia"/>
          <w:color w:val="000000"/>
          <w:kern w:val="0"/>
          <w:sz w:val="28"/>
          <w:szCs w:val="28"/>
        </w:rPr>
        <w:t>10/100/1000M</w:t>
      </w:r>
      <w:r>
        <w:rPr>
          <w:rFonts w:asciiTheme="minorEastAsia" w:hAnsiTheme="minorEastAsia" w:cstheme="minorEastAsia" w:hint="eastAsia"/>
          <w:color w:val="000000"/>
          <w:kern w:val="0"/>
          <w:sz w:val="28"/>
          <w:szCs w:val="28"/>
        </w:rPr>
        <w:t>自适应电口≥</w:t>
      </w:r>
      <w:r>
        <w:rPr>
          <w:rFonts w:asciiTheme="minorEastAsia" w:hAnsiTheme="minorEastAsia" w:cstheme="minorEastAsia" w:hint="eastAsia"/>
          <w:color w:val="000000"/>
          <w:kern w:val="0"/>
          <w:sz w:val="28"/>
          <w:szCs w:val="28"/>
        </w:rPr>
        <w:t>6</w:t>
      </w:r>
      <w:r>
        <w:rPr>
          <w:rFonts w:asciiTheme="minorEastAsia" w:hAnsiTheme="minorEastAsia" w:cstheme="minorEastAsia" w:hint="eastAsia"/>
          <w:color w:val="000000"/>
          <w:kern w:val="0"/>
          <w:sz w:val="28"/>
          <w:szCs w:val="28"/>
        </w:rPr>
        <w:t>个，万兆光口≥</w:t>
      </w:r>
      <w:r>
        <w:rPr>
          <w:rFonts w:asciiTheme="minorEastAsia" w:hAnsiTheme="minorEastAsia" w:cstheme="minorEastAsia" w:hint="eastAsia"/>
          <w:color w:val="000000"/>
          <w:kern w:val="0"/>
          <w:sz w:val="28"/>
          <w:szCs w:val="28"/>
        </w:rPr>
        <w:t>4</w:t>
      </w:r>
      <w:r>
        <w:rPr>
          <w:rFonts w:asciiTheme="minorEastAsia" w:hAnsiTheme="minorEastAsia" w:cstheme="minorEastAsia" w:hint="eastAsia"/>
          <w:color w:val="000000"/>
          <w:kern w:val="0"/>
          <w:sz w:val="28"/>
          <w:szCs w:val="28"/>
        </w:rPr>
        <w:t>个；含三年硬件维保服务；下一代防火墙系统软件；含应用控制、</w:t>
      </w:r>
      <w:r>
        <w:rPr>
          <w:rFonts w:asciiTheme="minorEastAsia" w:hAnsiTheme="minorEastAsia" w:cstheme="minorEastAsia" w:hint="eastAsia"/>
          <w:color w:val="000000"/>
          <w:kern w:val="0"/>
          <w:sz w:val="28"/>
          <w:szCs w:val="28"/>
        </w:rPr>
        <w:t>URL</w:t>
      </w:r>
      <w:r>
        <w:rPr>
          <w:rFonts w:asciiTheme="minorEastAsia" w:hAnsiTheme="minorEastAsia" w:cstheme="minorEastAsia" w:hint="eastAsia"/>
          <w:color w:val="000000"/>
          <w:kern w:val="0"/>
          <w:sz w:val="28"/>
          <w:szCs w:val="28"/>
        </w:rPr>
        <w:t>过滤、病毒防护、入侵防御、威胁情报检</w:t>
      </w:r>
      <w:r>
        <w:rPr>
          <w:rFonts w:asciiTheme="minorEastAsia" w:hAnsiTheme="minorEastAsia" w:cstheme="minorEastAsia" w:hint="eastAsia"/>
          <w:color w:val="000000"/>
          <w:kern w:val="0"/>
          <w:sz w:val="28"/>
          <w:szCs w:val="28"/>
        </w:rPr>
        <w:lastRenderedPageBreak/>
        <w:t>测、</w:t>
      </w:r>
      <w:r>
        <w:rPr>
          <w:rFonts w:asciiTheme="minorEastAsia" w:hAnsiTheme="minorEastAsia" w:cstheme="minorEastAsia" w:hint="eastAsia"/>
          <w:color w:val="000000"/>
          <w:kern w:val="0"/>
          <w:sz w:val="28"/>
          <w:szCs w:val="28"/>
        </w:rPr>
        <w:t>IPSec VPN</w:t>
      </w:r>
      <w:r>
        <w:rPr>
          <w:rFonts w:asciiTheme="minorEastAsia" w:hAnsiTheme="minorEastAsia" w:cstheme="minorEastAsia" w:hint="eastAsia"/>
          <w:color w:val="000000"/>
          <w:kern w:val="0"/>
          <w:sz w:val="28"/>
          <w:szCs w:val="28"/>
        </w:rPr>
        <w:t>（含≥</w:t>
      </w:r>
      <w:r>
        <w:rPr>
          <w:rFonts w:asciiTheme="minorEastAsia" w:hAnsiTheme="minorEastAsia" w:cstheme="minorEastAsia" w:hint="eastAsia"/>
          <w:color w:val="000000"/>
          <w:kern w:val="0"/>
          <w:sz w:val="28"/>
          <w:szCs w:val="28"/>
        </w:rPr>
        <w:t>25</w:t>
      </w:r>
      <w:r>
        <w:rPr>
          <w:rFonts w:asciiTheme="minorEastAsia" w:hAnsiTheme="minorEastAsia" w:cstheme="minorEastAsia" w:hint="eastAsia"/>
          <w:color w:val="000000"/>
          <w:kern w:val="0"/>
          <w:sz w:val="28"/>
          <w:szCs w:val="28"/>
        </w:rPr>
        <w:t>个并发隧道数）等功能，</w:t>
      </w:r>
      <w:r>
        <w:rPr>
          <w:rFonts w:asciiTheme="minorEastAsia" w:hAnsiTheme="minorEastAsia" w:cstheme="minorEastAsia" w:hint="eastAsia"/>
          <w:color w:val="000000"/>
          <w:kern w:val="0"/>
          <w:sz w:val="28"/>
          <w:szCs w:val="28"/>
        </w:rPr>
        <w:t>3</w:t>
      </w:r>
      <w:r>
        <w:rPr>
          <w:rFonts w:asciiTheme="minorEastAsia" w:hAnsiTheme="minorEastAsia" w:cstheme="minorEastAsia" w:hint="eastAsia"/>
          <w:color w:val="000000"/>
          <w:kern w:val="0"/>
          <w:sz w:val="28"/>
          <w:szCs w:val="28"/>
        </w:rPr>
        <w:t>年全功能模块升级服务（含应用识别库、</w:t>
      </w:r>
      <w:r>
        <w:rPr>
          <w:rFonts w:asciiTheme="minorEastAsia" w:hAnsiTheme="minorEastAsia" w:cstheme="minorEastAsia" w:hint="eastAsia"/>
          <w:color w:val="000000"/>
          <w:kern w:val="0"/>
          <w:sz w:val="28"/>
          <w:szCs w:val="28"/>
        </w:rPr>
        <w:t>URL</w:t>
      </w:r>
      <w:r>
        <w:rPr>
          <w:rFonts w:asciiTheme="minorEastAsia" w:hAnsiTheme="minorEastAsia" w:cstheme="minorEastAsia" w:hint="eastAsia"/>
          <w:color w:val="000000"/>
          <w:kern w:val="0"/>
          <w:sz w:val="28"/>
          <w:szCs w:val="28"/>
        </w:rPr>
        <w:t>分类特征库、病毒防护特征库、入侵防</w:t>
      </w:r>
      <w:r>
        <w:rPr>
          <w:rFonts w:ascii="宋体" w:eastAsia="宋体" w:hAnsi="宋体" w:cs="宋体" w:hint="eastAsia"/>
          <w:color w:val="000000"/>
          <w:kern w:val="0"/>
          <w:sz w:val="28"/>
          <w:szCs w:val="28"/>
        </w:rPr>
        <w:t>御特征库升级及威胁情报服务）。</w:t>
      </w:r>
      <w:r>
        <w:rPr>
          <w:rFonts w:asciiTheme="minorEastAsia" w:hAnsiTheme="minorEastAsia" w:cstheme="minorEastAsia" w:hint="eastAsia"/>
          <w:sz w:val="28"/>
          <w:szCs w:val="28"/>
        </w:rPr>
        <w:t>达到等保</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要求。提供</w:t>
      </w:r>
      <w:r>
        <w:rPr>
          <w:rFonts w:asciiTheme="minorEastAsia" w:hAnsiTheme="minorEastAsia" w:cstheme="minorEastAsia" w:hint="eastAsia"/>
          <w:sz w:val="28"/>
          <w:szCs w:val="28"/>
        </w:rPr>
        <w:t>SFP+</w:t>
      </w:r>
      <w:r>
        <w:rPr>
          <w:rFonts w:asciiTheme="minorEastAsia" w:hAnsiTheme="minorEastAsia" w:cstheme="minorEastAsia" w:hint="eastAsia"/>
          <w:sz w:val="28"/>
          <w:szCs w:val="28"/>
        </w:rPr>
        <w:t>万兆单模光模块</w:t>
      </w:r>
      <w:r>
        <w:rPr>
          <w:rFonts w:asciiTheme="minorEastAsia" w:hAnsiTheme="minorEastAsia" w:cstheme="minorEastAsia" w:hint="eastAsia"/>
          <w:sz w:val="28"/>
          <w:szCs w:val="28"/>
        </w:rPr>
        <w:t>4</w:t>
      </w:r>
      <w:r>
        <w:rPr>
          <w:rFonts w:asciiTheme="minorEastAsia" w:hAnsiTheme="minorEastAsia" w:cstheme="minorEastAsia" w:hint="eastAsia"/>
          <w:sz w:val="28"/>
          <w:szCs w:val="28"/>
        </w:rPr>
        <w:t>个。</w:t>
      </w:r>
    </w:p>
    <w:p w:rsidR="00A03F12" w:rsidRDefault="00E1178A">
      <w:pPr>
        <w:spacing w:line="600" w:lineRule="exact"/>
        <w:ind w:firstLineChars="200" w:firstLine="560"/>
        <w:rPr>
          <w:rFonts w:ascii="宋体" w:eastAsia="宋体" w:hAnsi="宋体" w:cs="宋体"/>
          <w:color w:val="000000"/>
          <w:kern w:val="0"/>
          <w:sz w:val="28"/>
          <w:szCs w:val="28"/>
        </w:rPr>
      </w:pPr>
      <w:r>
        <w:rPr>
          <w:rFonts w:ascii="宋体" w:eastAsia="宋体" w:hAnsi="宋体" w:cs="宋体" w:hint="eastAsia"/>
          <w:color w:val="000000"/>
          <w:kern w:val="0"/>
          <w:sz w:val="28"/>
          <w:szCs w:val="28"/>
        </w:rPr>
        <w:t xml:space="preserve">2 </w:t>
      </w:r>
      <w:r>
        <w:rPr>
          <w:rFonts w:ascii="宋体" w:eastAsia="宋体" w:hAnsi="宋体" w:cs="宋体" w:hint="eastAsia"/>
          <w:color w:val="000000"/>
          <w:kern w:val="0"/>
          <w:sz w:val="28"/>
          <w:szCs w:val="28"/>
        </w:rPr>
        <w:t>防火墙，数量</w:t>
      </w:r>
      <w:r>
        <w:rPr>
          <w:rFonts w:ascii="宋体" w:eastAsia="宋体" w:hAnsi="宋体" w:cs="宋体" w:hint="eastAsia"/>
          <w:color w:val="000000"/>
          <w:kern w:val="0"/>
          <w:sz w:val="28"/>
          <w:szCs w:val="28"/>
        </w:rPr>
        <w:t>2</w:t>
      </w:r>
      <w:r>
        <w:rPr>
          <w:rFonts w:ascii="宋体" w:eastAsia="宋体" w:hAnsi="宋体" w:cs="宋体" w:hint="eastAsia"/>
          <w:color w:val="000000"/>
          <w:kern w:val="0"/>
          <w:sz w:val="28"/>
          <w:szCs w:val="28"/>
        </w:rPr>
        <w:t>台，部署在我院两个数据中</w:t>
      </w:r>
      <w:r>
        <w:rPr>
          <w:rFonts w:ascii="宋体" w:eastAsia="宋体" w:hAnsi="宋体" w:cs="宋体" w:hint="eastAsia"/>
          <w:color w:val="000000"/>
          <w:kern w:val="0"/>
          <w:sz w:val="28"/>
          <w:szCs w:val="28"/>
        </w:rPr>
        <w:t>心的核心交换机与服务器接入交换机之间，以双机热备模式部署，关键链路采用</w:t>
      </w:r>
      <w:r>
        <w:rPr>
          <w:rFonts w:ascii="宋体" w:eastAsia="宋体" w:hAnsi="宋体" w:cs="宋体" w:hint="eastAsia"/>
          <w:color w:val="000000"/>
          <w:kern w:val="0"/>
          <w:sz w:val="28"/>
          <w:szCs w:val="28"/>
        </w:rPr>
        <w:t>40GB</w:t>
      </w:r>
      <w:r>
        <w:rPr>
          <w:rFonts w:ascii="宋体" w:eastAsia="宋体" w:hAnsi="宋体" w:cs="宋体" w:hint="eastAsia"/>
          <w:color w:val="000000"/>
          <w:kern w:val="0"/>
          <w:sz w:val="28"/>
          <w:szCs w:val="28"/>
        </w:rPr>
        <w:t>的专用接口做双链路上下行冗余连接，保证数据中心区域的网络性能最大化，规则库提供</w:t>
      </w:r>
      <w:r>
        <w:rPr>
          <w:rFonts w:ascii="宋体" w:eastAsia="宋体" w:hAnsi="宋体" w:cs="宋体" w:hint="eastAsia"/>
          <w:color w:val="000000"/>
          <w:kern w:val="0"/>
          <w:sz w:val="28"/>
          <w:szCs w:val="28"/>
        </w:rPr>
        <w:t>3</w:t>
      </w:r>
      <w:r>
        <w:rPr>
          <w:rFonts w:ascii="宋体" w:eastAsia="宋体" w:hAnsi="宋体" w:cs="宋体" w:hint="eastAsia"/>
          <w:color w:val="000000"/>
          <w:kern w:val="0"/>
          <w:sz w:val="28"/>
          <w:szCs w:val="28"/>
        </w:rPr>
        <w:t>年的升级更新服务。</w:t>
      </w:r>
      <w:r>
        <w:rPr>
          <w:rFonts w:asciiTheme="minorEastAsia" w:hAnsiTheme="minorEastAsia" w:cstheme="minorEastAsia" w:hint="eastAsia"/>
          <w:sz w:val="28"/>
          <w:szCs w:val="28"/>
        </w:rPr>
        <w:t>达到等保</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要求。</w:t>
      </w:r>
    </w:p>
    <w:p w:rsidR="00A03F12" w:rsidRDefault="00E1178A">
      <w:pPr>
        <w:spacing w:line="600" w:lineRule="exact"/>
        <w:ind w:firstLineChars="200" w:firstLine="560"/>
        <w:rPr>
          <w:rFonts w:ascii="宋体" w:eastAsia="宋体" w:hAnsi="宋体" w:cs="宋体"/>
          <w:color w:val="000000"/>
          <w:kern w:val="0"/>
          <w:sz w:val="28"/>
          <w:szCs w:val="28"/>
        </w:rPr>
      </w:pPr>
      <w:r>
        <w:rPr>
          <w:rFonts w:ascii="宋体" w:eastAsia="宋体" w:hAnsi="宋体" w:cs="宋体" w:hint="eastAsia"/>
          <w:color w:val="000000"/>
          <w:kern w:val="0"/>
          <w:sz w:val="28"/>
          <w:szCs w:val="28"/>
        </w:rPr>
        <w:t>每台配置要求：网络层吞吐量</w:t>
      </w:r>
      <w:r>
        <w:rPr>
          <w:rFonts w:ascii="宋体" w:eastAsia="宋体" w:hAnsi="宋体" w:cs="宋体" w:hint="eastAsia"/>
          <w:color w:val="000000"/>
          <w:kern w:val="0"/>
          <w:sz w:val="32"/>
          <w:szCs w:val="32"/>
        </w:rPr>
        <w:t>≥</w:t>
      </w:r>
      <w:r>
        <w:rPr>
          <w:rFonts w:ascii="宋体" w:eastAsia="宋体" w:hAnsi="宋体" w:cs="宋体" w:hint="eastAsia"/>
          <w:color w:val="000000"/>
          <w:kern w:val="0"/>
          <w:sz w:val="32"/>
          <w:szCs w:val="32"/>
        </w:rPr>
        <w:t>40</w:t>
      </w:r>
      <w:r>
        <w:rPr>
          <w:rFonts w:ascii="宋体" w:eastAsia="宋体" w:hAnsi="宋体" w:cs="宋体" w:hint="eastAsia"/>
          <w:color w:val="000000"/>
          <w:kern w:val="0"/>
          <w:sz w:val="28"/>
          <w:szCs w:val="28"/>
        </w:rPr>
        <w:t>G</w:t>
      </w:r>
      <w:r>
        <w:rPr>
          <w:rFonts w:ascii="宋体" w:eastAsia="宋体" w:hAnsi="宋体" w:cs="宋体" w:hint="eastAsia"/>
          <w:color w:val="000000"/>
          <w:kern w:val="0"/>
          <w:sz w:val="28"/>
          <w:szCs w:val="28"/>
        </w:rPr>
        <w:t>，并发连接≥</w:t>
      </w:r>
      <w:r>
        <w:rPr>
          <w:rFonts w:ascii="宋体" w:eastAsia="宋体" w:hAnsi="宋体" w:cs="宋体" w:hint="eastAsia"/>
          <w:color w:val="000000"/>
          <w:kern w:val="0"/>
          <w:sz w:val="28"/>
          <w:szCs w:val="28"/>
        </w:rPr>
        <w:t>400</w:t>
      </w:r>
      <w:r>
        <w:rPr>
          <w:rFonts w:ascii="宋体" w:eastAsia="宋体" w:hAnsi="宋体" w:cs="宋体" w:hint="eastAsia"/>
          <w:color w:val="000000"/>
          <w:kern w:val="0"/>
          <w:sz w:val="28"/>
          <w:szCs w:val="28"/>
        </w:rPr>
        <w:t>万，每秒新建连接数</w:t>
      </w:r>
      <w:r>
        <w:rPr>
          <w:rFonts w:ascii="宋体" w:eastAsia="宋体" w:hAnsi="宋体" w:cs="宋体" w:hint="eastAsia"/>
          <w:color w:val="000000"/>
          <w:kern w:val="0"/>
          <w:sz w:val="32"/>
          <w:szCs w:val="32"/>
        </w:rPr>
        <w:t>≥</w:t>
      </w:r>
      <w:r>
        <w:rPr>
          <w:rFonts w:ascii="宋体" w:eastAsia="宋体" w:hAnsi="宋体" w:cs="宋体" w:hint="eastAsia"/>
          <w:color w:val="000000"/>
          <w:kern w:val="0"/>
          <w:sz w:val="28"/>
          <w:szCs w:val="28"/>
        </w:rPr>
        <w:t>22</w:t>
      </w:r>
      <w:r>
        <w:rPr>
          <w:rFonts w:ascii="宋体" w:eastAsia="宋体" w:hAnsi="宋体" w:cs="宋体" w:hint="eastAsia"/>
          <w:color w:val="000000"/>
          <w:kern w:val="0"/>
          <w:sz w:val="28"/>
          <w:szCs w:val="28"/>
        </w:rPr>
        <w:t>万，标准机箱，冗余电源，</w:t>
      </w:r>
      <w:r>
        <w:rPr>
          <w:rFonts w:ascii="宋体" w:eastAsia="宋体" w:hAnsi="宋体" w:cs="宋体" w:hint="eastAsia"/>
          <w:color w:val="000000"/>
          <w:kern w:val="0"/>
          <w:sz w:val="28"/>
          <w:szCs w:val="28"/>
        </w:rPr>
        <w:t>1</w:t>
      </w:r>
      <w:r>
        <w:rPr>
          <w:rFonts w:ascii="宋体" w:eastAsia="宋体" w:hAnsi="宋体" w:cs="宋体" w:hint="eastAsia"/>
          <w:color w:val="000000"/>
          <w:kern w:val="0"/>
          <w:sz w:val="28"/>
          <w:szCs w:val="28"/>
        </w:rPr>
        <w:t>个</w:t>
      </w:r>
      <w:r>
        <w:rPr>
          <w:rFonts w:ascii="宋体" w:eastAsia="宋体" w:hAnsi="宋体" w:cs="宋体" w:hint="eastAsia"/>
          <w:color w:val="000000"/>
          <w:kern w:val="0"/>
          <w:sz w:val="28"/>
          <w:szCs w:val="28"/>
        </w:rPr>
        <w:t>HA</w:t>
      </w:r>
      <w:r>
        <w:rPr>
          <w:rFonts w:ascii="宋体" w:eastAsia="宋体" w:hAnsi="宋体" w:cs="宋体" w:hint="eastAsia"/>
          <w:color w:val="000000"/>
          <w:kern w:val="0"/>
          <w:sz w:val="28"/>
          <w:szCs w:val="28"/>
        </w:rPr>
        <w:t>接口，</w:t>
      </w:r>
      <w:r>
        <w:rPr>
          <w:rFonts w:asciiTheme="minorEastAsia" w:hAnsiTheme="minorEastAsia" w:cstheme="minorEastAsia" w:hint="eastAsia"/>
          <w:color w:val="000000"/>
          <w:kern w:val="0"/>
          <w:sz w:val="28"/>
          <w:szCs w:val="28"/>
        </w:rPr>
        <w:t>10/100/1000M</w:t>
      </w:r>
      <w:r>
        <w:rPr>
          <w:rFonts w:asciiTheme="minorEastAsia" w:hAnsiTheme="minorEastAsia" w:cstheme="minorEastAsia" w:hint="eastAsia"/>
          <w:color w:val="000000"/>
          <w:kern w:val="0"/>
          <w:sz w:val="28"/>
          <w:szCs w:val="28"/>
        </w:rPr>
        <w:t>自适应电口≥</w:t>
      </w:r>
      <w:r>
        <w:rPr>
          <w:rFonts w:asciiTheme="minorEastAsia" w:hAnsiTheme="minorEastAsia" w:cstheme="minorEastAsia" w:hint="eastAsia"/>
          <w:color w:val="000000"/>
          <w:kern w:val="0"/>
          <w:sz w:val="28"/>
          <w:szCs w:val="28"/>
        </w:rPr>
        <w:t>6</w:t>
      </w:r>
      <w:r>
        <w:rPr>
          <w:rFonts w:asciiTheme="minorEastAsia" w:hAnsiTheme="minorEastAsia" w:cstheme="minorEastAsia" w:hint="eastAsia"/>
          <w:color w:val="000000"/>
          <w:kern w:val="0"/>
          <w:sz w:val="28"/>
          <w:szCs w:val="28"/>
        </w:rPr>
        <w:t>个，</w:t>
      </w:r>
      <w:r>
        <w:rPr>
          <w:rFonts w:ascii="宋体" w:eastAsia="宋体" w:hAnsi="宋体" w:cs="宋体" w:hint="eastAsia"/>
          <w:color w:val="000000"/>
          <w:kern w:val="0"/>
          <w:sz w:val="28"/>
          <w:szCs w:val="28"/>
        </w:rPr>
        <w:t>万兆光口</w:t>
      </w:r>
      <w:r>
        <w:rPr>
          <w:rFonts w:ascii="宋体" w:eastAsia="宋体" w:hAnsi="宋体" w:cs="宋体" w:hint="eastAsia"/>
          <w:color w:val="000000"/>
          <w:kern w:val="0"/>
          <w:sz w:val="32"/>
          <w:szCs w:val="32"/>
        </w:rPr>
        <w:t>≥</w:t>
      </w:r>
      <w:r>
        <w:rPr>
          <w:rFonts w:ascii="宋体" w:eastAsia="宋体" w:hAnsi="宋体" w:cs="宋体" w:hint="eastAsia"/>
          <w:color w:val="000000"/>
          <w:kern w:val="0"/>
          <w:sz w:val="28"/>
          <w:szCs w:val="28"/>
        </w:rPr>
        <w:t>4</w:t>
      </w:r>
      <w:r>
        <w:rPr>
          <w:rFonts w:ascii="宋体" w:eastAsia="宋体" w:hAnsi="宋体" w:cs="宋体" w:hint="eastAsia"/>
          <w:color w:val="000000"/>
          <w:kern w:val="0"/>
          <w:sz w:val="28"/>
          <w:szCs w:val="28"/>
        </w:rPr>
        <w:t>个，</w:t>
      </w:r>
      <w:r>
        <w:rPr>
          <w:rFonts w:ascii="宋体" w:eastAsia="宋体" w:hAnsi="宋体" w:cs="宋体" w:hint="eastAsia"/>
          <w:color w:val="FF0000"/>
          <w:kern w:val="0"/>
          <w:sz w:val="28"/>
          <w:szCs w:val="28"/>
        </w:rPr>
        <w:t>4</w:t>
      </w:r>
      <w:r>
        <w:rPr>
          <w:rFonts w:ascii="宋体" w:eastAsia="宋体" w:hAnsi="宋体" w:cs="宋体" w:hint="eastAsia"/>
          <w:color w:val="FF0000"/>
          <w:kern w:val="0"/>
          <w:sz w:val="28"/>
          <w:szCs w:val="28"/>
        </w:rPr>
        <w:t>个</w:t>
      </w:r>
      <w:r>
        <w:rPr>
          <w:rFonts w:ascii="宋体" w:eastAsia="宋体" w:hAnsi="宋体" w:cs="宋体" w:hint="eastAsia"/>
          <w:color w:val="FF0000"/>
          <w:kern w:val="0"/>
          <w:sz w:val="28"/>
          <w:szCs w:val="28"/>
        </w:rPr>
        <w:t>40G</w:t>
      </w:r>
      <w:r>
        <w:rPr>
          <w:rFonts w:ascii="宋体" w:eastAsia="宋体" w:hAnsi="宋体" w:cs="宋体" w:hint="eastAsia"/>
          <w:color w:val="FF0000"/>
          <w:kern w:val="0"/>
          <w:sz w:val="28"/>
          <w:szCs w:val="28"/>
        </w:rPr>
        <w:t>接口，</w:t>
      </w:r>
      <w:r>
        <w:rPr>
          <w:rFonts w:ascii="宋体" w:eastAsia="宋体" w:hAnsi="宋体" w:cs="宋体" w:hint="eastAsia"/>
          <w:color w:val="000000"/>
          <w:kern w:val="0"/>
          <w:sz w:val="28"/>
          <w:szCs w:val="28"/>
        </w:rPr>
        <w:t>含三年硬件维保服务。下一代防火墙系统软件；含应用控制、</w:t>
      </w:r>
      <w:r>
        <w:rPr>
          <w:rFonts w:ascii="宋体" w:eastAsia="宋体" w:hAnsi="宋体" w:cs="宋体" w:hint="eastAsia"/>
          <w:color w:val="000000"/>
          <w:kern w:val="0"/>
          <w:sz w:val="28"/>
          <w:szCs w:val="28"/>
        </w:rPr>
        <w:t>URL</w:t>
      </w:r>
      <w:r>
        <w:rPr>
          <w:rFonts w:ascii="宋体" w:eastAsia="宋体" w:hAnsi="宋体" w:cs="宋体" w:hint="eastAsia"/>
          <w:color w:val="000000"/>
          <w:kern w:val="0"/>
          <w:sz w:val="28"/>
          <w:szCs w:val="28"/>
        </w:rPr>
        <w:t>过滤、病毒防护、入侵防御、威胁情报检测、</w:t>
      </w:r>
      <w:r>
        <w:rPr>
          <w:rFonts w:ascii="宋体" w:eastAsia="宋体" w:hAnsi="宋体" w:cs="宋体" w:hint="eastAsia"/>
          <w:color w:val="000000"/>
          <w:kern w:val="0"/>
          <w:sz w:val="28"/>
          <w:szCs w:val="28"/>
        </w:rPr>
        <w:t>IPSec VPN</w:t>
      </w:r>
      <w:r>
        <w:rPr>
          <w:rFonts w:ascii="宋体" w:eastAsia="宋体" w:hAnsi="宋体" w:cs="宋体" w:hint="eastAsia"/>
          <w:color w:val="000000"/>
          <w:kern w:val="0"/>
          <w:sz w:val="28"/>
          <w:szCs w:val="28"/>
        </w:rPr>
        <w:t>（含≥</w:t>
      </w:r>
      <w:r>
        <w:rPr>
          <w:rFonts w:ascii="宋体" w:eastAsia="宋体" w:hAnsi="宋体" w:cs="宋体" w:hint="eastAsia"/>
          <w:color w:val="000000"/>
          <w:kern w:val="0"/>
          <w:sz w:val="28"/>
          <w:szCs w:val="28"/>
        </w:rPr>
        <w:t>3</w:t>
      </w:r>
      <w:r>
        <w:rPr>
          <w:rFonts w:ascii="宋体" w:eastAsia="宋体" w:hAnsi="宋体" w:cs="宋体" w:hint="eastAsia"/>
          <w:color w:val="000000"/>
          <w:kern w:val="0"/>
          <w:sz w:val="28"/>
          <w:szCs w:val="28"/>
        </w:rPr>
        <w:t>2</w:t>
      </w:r>
      <w:r>
        <w:rPr>
          <w:rFonts w:ascii="宋体" w:eastAsia="宋体" w:hAnsi="宋体" w:cs="宋体" w:hint="eastAsia"/>
          <w:color w:val="000000"/>
          <w:kern w:val="0"/>
          <w:sz w:val="28"/>
          <w:szCs w:val="28"/>
        </w:rPr>
        <w:t>个并发隧道数）等功能</w:t>
      </w:r>
      <w:r>
        <w:rPr>
          <w:rFonts w:asciiTheme="minorEastAsia" w:hAnsiTheme="minorEastAsia" w:cstheme="minorEastAsia" w:hint="eastAsia"/>
          <w:color w:val="000000"/>
          <w:kern w:val="0"/>
          <w:sz w:val="28"/>
          <w:szCs w:val="28"/>
        </w:rPr>
        <w:t>，</w:t>
      </w:r>
      <w:r>
        <w:rPr>
          <w:rFonts w:asciiTheme="minorEastAsia" w:hAnsiTheme="minorEastAsia" w:cstheme="minorEastAsia" w:hint="eastAsia"/>
          <w:color w:val="000000"/>
          <w:kern w:val="0"/>
          <w:sz w:val="28"/>
          <w:szCs w:val="28"/>
        </w:rPr>
        <w:t>3</w:t>
      </w:r>
      <w:r>
        <w:rPr>
          <w:rFonts w:asciiTheme="minorEastAsia" w:hAnsiTheme="minorEastAsia" w:cstheme="minorEastAsia" w:hint="eastAsia"/>
          <w:color w:val="000000"/>
          <w:kern w:val="0"/>
          <w:sz w:val="28"/>
          <w:szCs w:val="28"/>
        </w:rPr>
        <w:t>年全功能模块升级服务（含应用识别库、</w:t>
      </w:r>
      <w:r>
        <w:rPr>
          <w:rFonts w:asciiTheme="minorEastAsia" w:hAnsiTheme="minorEastAsia" w:cstheme="minorEastAsia" w:hint="eastAsia"/>
          <w:color w:val="000000"/>
          <w:kern w:val="0"/>
          <w:sz w:val="28"/>
          <w:szCs w:val="28"/>
        </w:rPr>
        <w:t>URL</w:t>
      </w:r>
      <w:r>
        <w:rPr>
          <w:rFonts w:asciiTheme="minorEastAsia" w:hAnsiTheme="minorEastAsia" w:cstheme="minorEastAsia" w:hint="eastAsia"/>
          <w:color w:val="000000"/>
          <w:kern w:val="0"/>
          <w:sz w:val="28"/>
          <w:szCs w:val="28"/>
        </w:rPr>
        <w:t>分类特征库、病毒防护特征库、入侵防</w:t>
      </w:r>
      <w:r>
        <w:rPr>
          <w:rFonts w:ascii="宋体" w:eastAsia="宋体" w:hAnsi="宋体" w:cs="宋体" w:hint="eastAsia"/>
          <w:color w:val="000000"/>
          <w:kern w:val="0"/>
          <w:sz w:val="28"/>
          <w:szCs w:val="28"/>
        </w:rPr>
        <w:t>御特征库升级及威胁情报服务）。</w:t>
      </w:r>
      <w:r>
        <w:rPr>
          <w:rFonts w:asciiTheme="minorEastAsia" w:hAnsiTheme="minorEastAsia" w:cstheme="minorEastAsia" w:hint="eastAsia"/>
          <w:sz w:val="28"/>
          <w:szCs w:val="28"/>
        </w:rPr>
        <w:t>达到等保</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要求。提供</w:t>
      </w:r>
      <w:r>
        <w:rPr>
          <w:rFonts w:asciiTheme="minorEastAsia" w:hAnsiTheme="minorEastAsia" w:cstheme="minorEastAsia" w:hint="eastAsia"/>
          <w:sz w:val="28"/>
          <w:szCs w:val="28"/>
        </w:rPr>
        <w:t>QSFP+ 40G</w:t>
      </w:r>
      <w:r>
        <w:rPr>
          <w:rFonts w:asciiTheme="minorEastAsia" w:hAnsiTheme="minorEastAsia" w:cstheme="minorEastAsia" w:hint="eastAsia"/>
          <w:sz w:val="28"/>
          <w:szCs w:val="28"/>
        </w:rPr>
        <w:t>万兆单模光模块</w:t>
      </w:r>
      <w:r>
        <w:rPr>
          <w:rFonts w:asciiTheme="minorEastAsia" w:hAnsiTheme="minorEastAsia" w:cstheme="minorEastAsia" w:hint="eastAsia"/>
          <w:sz w:val="28"/>
          <w:szCs w:val="28"/>
        </w:rPr>
        <w:t>8</w:t>
      </w:r>
      <w:r>
        <w:rPr>
          <w:rFonts w:asciiTheme="minorEastAsia" w:hAnsiTheme="minorEastAsia" w:cstheme="minorEastAsia" w:hint="eastAsia"/>
          <w:sz w:val="28"/>
          <w:szCs w:val="28"/>
        </w:rPr>
        <w:t>个。</w:t>
      </w:r>
    </w:p>
    <w:p w:rsidR="00A03F12" w:rsidRDefault="00E1178A">
      <w:pPr>
        <w:spacing w:line="600" w:lineRule="exact"/>
        <w:ind w:firstLineChars="200" w:firstLine="560"/>
        <w:rPr>
          <w:rFonts w:asciiTheme="minorEastAsia" w:hAnsiTheme="minorEastAsia" w:cstheme="minorEastAsia"/>
          <w:color w:val="000000"/>
          <w:kern w:val="0"/>
          <w:sz w:val="28"/>
          <w:szCs w:val="28"/>
        </w:rPr>
      </w:pPr>
      <w:r>
        <w:rPr>
          <w:rFonts w:asciiTheme="minorEastAsia" w:hAnsiTheme="minorEastAsia" w:cstheme="minorEastAsia" w:hint="eastAsia"/>
          <w:color w:val="000000"/>
          <w:kern w:val="0"/>
          <w:sz w:val="28"/>
          <w:szCs w:val="28"/>
        </w:rPr>
        <w:t>3 VPN</w:t>
      </w:r>
      <w:r>
        <w:rPr>
          <w:rFonts w:asciiTheme="minorEastAsia" w:hAnsiTheme="minorEastAsia" w:cstheme="minorEastAsia" w:hint="eastAsia"/>
          <w:color w:val="000000"/>
          <w:kern w:val="0"/>
          <w:sz w:val="28"/>
          <w:szCs w:val="28"/>
        </w:rPr>
        <w:t>，数量</w:t>
      </w:r>
      <w:r>
        <w:rPr>
          <w:rFonts w:asciiTheme="minorEastAsia" w:hAnsiTheme="minorEastAsia" w:cstheme="minorEastAsia" w:hint="eastAsia"/>
          <w:color w:val="000000"/>
          <w:kern w:val="0"/>
          <w:sz w:val="28"/>
          <w:szCs w:val="28"/>
        </w:rPr>
        <w:t>1</w:t>
      </w:r>
      <w:r>
        <w:rPr>
          <w:rFonts w:asciiTheme="minorEastAsia" w:hAnsiTheme="minorEastAsia" w:cstheme="minorEastAsia" w:hint="eastAsia"/>
          <w:color w:val="000000"/>
          <w:kern w:val="0"/>
          <w:sz w:val="28"/>
          <w:szCs w:val="28"/>
        </w:rPr>
        <w:t>台，部署在核心旁路，提供给</w:t>
      </w:r>
      <w:r>
        <w:rPr>
          <w:rFonts w:asciiTheme="minorEastAsia" w:hAnsiTheme="minorEastAsia" w:cstheme="minorEastAsia" w:hint="eastAsia"/>
          <w:color w:val="000000"/>
          <w:kern w:val="0"/>
          <w:sz w:val="28"/>
          <w:szCs w:val="28"/>
        </w:rPr>
        <w:t>VPN</w:t>
      </w:r>
      <w:r>
        <w:rPr>
          <w:rFonts w:asciiTheme="minorEastAsia" w:hAnsiTheme="minorEastAsia" w:cstheme="minorEastAsia" w:hint="eastAsia"/>
          <w:color w:val="000000"/>
          <w:kern w:val="0"/>
          <w:sz w:val="28"/>
          <w:szCs w:val="28"/>
        </w:rPr>
        <w:t>资源的发布及移动用户拨入使用，</w:t>
      </w:r>
      <w:r>
        <w:rPr>
          <w:rFonts w:asciiTheme="minorEastAsia" w:hAnsiTheme="minorEastAsia" w:cstheme="minorEastAsia" w:hint="eastAsia"/>
          <w:color w:val="000000"/>
          <w:kern w:val="0"/>
          <w:sz w:val="28"/>
          <w:szCs w:val="28"/>
        </w:rPr>
        <w:t>3</w:t>
      </w:r>
      <w:r>
        <w:rPr>
          <w:rFonts w:asciiTheme="minorEastAsia" w:hAnsiTheme="minorEastAsia" w:cstheme="minorEastAsia" w:hint="eastAsia"/>
          <w:color w:val="000000"/>
          <w:kern w:val="0"/>
          <w:sz w:val="28"/>
          <w:szCs w:val="28"/>
        </w:rPr>
        <w:t>年质保及技术支持服务。要求日志本地留存不少于</w:t>
      </w:r>
      <w:r>
        <w:rPr>
          <w:rFonts w:asciiTheme="minorEastAsia" w:hAnsiTheme="minorEastAsia" w:cstheme="minorEastAsia" w:hint="eastAsia"/>
          <w:color w:val="000000"/>
          <w:kern w:val="0"/>
          <w:sz w:val="28"/>
          <w:szCs w:val="28"/>
        </w:rPr>
        <w:t>180</w:t>
      </w:r>
      <w:r>
        <w:rPr>
          <w:rFonts w:asciiTheme="minorEastAsia" w:hAnsiTheme="minorEastAsia" w:cstheme="minorEastAsia" w:hint="eastAsia"/>
          <w:color w:val="000000"/>
          <w:kern w:val="0"/>
          <w:sz w:val="28"/>
          <w:szCs w:val="28"/>
        </w:rPr>
        <w:t>天。</w:t>
      </w:r>
      <w:r>
        <w:rPr>
          <w:rFonts w:asciiTheme="minorEastAsia" w:hAnsiTheme="minorEastAsia" w:cstheme="minorEastAsia" w:hint="eastAsia"/>
          <w:sz w:val="28"/>
          <w:szCs w:val="28"/>
        </w:rPr>
        <w:t>达到等保</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要求。</w:t>
      </w:r>
    </w:p>
    <w:p w:rsidR="00A03F12" w:rsidRDefault="00E1178A">
      <w:pPr>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配置要求：标准机箱，内存大小</w:t>
      </w:r>
      <w:r>
        <w:rPr>
          <w:rFonts w:ascii="宋体" w:eastAsia="宋体" w:hAnsi="宋体" w:cs="宋体" w:hint="eastAsia"/>
          <w:color w:val="000000"/>
          <w:kern w:val="0"/>
          <w:sz w:val="32"/>
          <w:szCs w:val="32"/>
        </w:rPr>
        <w:t>≥</w:t>
      </w:r>
      <w:r>
        <w:rPr>
          <w:rFonts w:asciiTheme="minorEastAsia" w:hAnsiTheme="minorEastAsia" w:cstheme="minorEastAsia" w:hint="eastAsia"/>
          <w:color w:val="000000"/>
          <w:kern w:val="0"/>
          <w:sz w:val="28"/>
          <w:szCs w:val="28"/>
        </w:rPr>
        <w:t>2G</w:t>
      </w:r>
      <w:r>
        <w:rPr>
          <w:rFonts w:asciiTheme="minorEastAsia" w:hAnsiTheme="minorEastAsia" w:cstheme="minorEastAsia" w:hint="eastAsia"/>
          <w:color w:val="000000"/>
          <w:kern w:val="0"/>
          <w:sz w:val="28"/>
          <w:szCs w:val="28"/>
        </w:rPr>
        <w:t>，</w:t>
      </w:r>
      <w:r>
        <w:rPr>
          <w:rFonts w:asciiTheme="minorEastAsia" w:hAnsiTheme="minorEastAsia" w:cstheme="minorEastAsia" w:hint="eastAsia"/>
          <w:color w:val="000000"/>
          <w:kern w:val="0"/>
          <w:sz w:val="28"/>
          <w:szCs w:val="28"/>
        </w:rPr>
        <w:t>SSD</w:t>
      </w:r>
      <w:r>
        <w:rPr>
          <w:rFonts w:asciiTheme="minorEastAsia" w:hAnsiTheme="minorEastAsia" w:cstheme="minorEastAsia" w:hint="eastAsia"/>
          <w:color w:val="000000"/>
          <w:kern w:val="0"/>
          <w:sz w:val="28"/>
          <w:szCs w:val="28"/>
        </w:rPr>
        <w:t>硬盘容量</w:t>
      </w:r>
      <w:r>
        <w:rPr>
          <w:rFonts w:ascii="宋体" w:eastAsia="宋体" w:hAnsi="宋体" w:cs="宋体" w:hint="eastAsia"/>
          <w:color w:val="000000"/>
          <w:kern w:val="0"/>
          <w:sz w:val="32"/>
          <w:szCs w:val="32"/>
        </w:rPr>
        <w:t>≥</w:t>
      </w:r>
      <w:r>
        <w:rPr>
          <w:rFonts w:asciiTheme="minorEastAsia" w:hAnsiTheme="minorEastAsia" w:cstheme="minorEastAsia" w:hint="eastAsia"/>
          <w:color w:val="000000"/>
          <w:kern w:val="0"/>
          <w:sz w:val="28"/>
          <w:szCs w:val="28"/>
        </w:rPr>
        <w:t xml:space="preserve">64G </w:t>
      </w:r>
      <w:r>
        <w:rPr>
          <w:rFonts w:asciiTheme="minorEastAsia" w:hAnsiTheme="minorEastAsia" w:cstheme="minorEastAsia" w:hint="eastAsia"/>
          <w:color w:val="000000"/>
          <w:kern w:val="0"/>
          <w:sz w:val="28"/>
          <w:szCs w:val="28"/>
        </w:rPr>
        <w:t>，双电源，</w:t>
      </w:r>
      <w:r>
        <w:rPr>
          <w:rFonts w:asciiTheme="minorEastAsia" w:hAnsiTheme="minorEastAsia" w:cstheme="minorEastAsia" w:hint="eastAsia"/>
          <w:color w:val="000000"/>
          <w:kern w:val="0"/>
          <w:sz w:val="28"/>
          <w:szCs w:val="28"/>
        </w:rPr>
        <w:t>10/100/1000</w:t>
      </w:r>
      <w:r>
        <w:rPr>
          <w:rFonts w:asciiTheme="minorEastAsia" w:hAnsiTheme="minorEastAsia" w:cstheme="minorEastAsia" w:hint="eastAsia"/>
          <w:color w:val="000000"/>
          <w:kern w:val="0"/>
          <w:sz w:val="28"/>
          <w:szCs w:val="28"/>
        </w:rPr>
        <w:t>电口</w:t>
      </w:r>
      <w:r>
        <w:rPr>
          <w:rFonts w:ascii="宋体" w:eastAsia="宋体" w:hAnsi="宋体" w:cs="宋体" w:hint="eastAsia"/>
          <w:color w:val="000000"/>
          <w:kern w:val="0"/>
          <w:sz w:val="32"/>
          <w:szCs w:val="32"/>
        </w:rPr>
        <w:t>≥</w:t>
      </w:r>
      <w:r>
        <w:rPr>
          <w:rFonts w:ascii="宋体" w:eastAsia="宋体" w:hAnsi="宋体" w:cs="宋体" w:hint="eastAsia"/>
          <w:color w:val="000000"/>
          <w:kern w:val="0"/>
          <w:sz w:val="28"/>
          <w:szCs w:val="28"/>
        </w:rPr>
        <w:t>4</w:t>
      </w:r>
      <w:r>
        <w:rPr>
          <w:rFonts w:ascii="宋体" w:eastAsia="宋体" w:hAnsi="宋体" w:cs="宋体" w:hint="eastAsia"/>
          <w:color w:val="000000"/>
          <w:kern w:val="0"/>
          <w:sz w:val="28"/>
          <w:szCs w:val="28"/>
        </w:rPr>
        <w:t>个</w:t>
      </w:r>
      <w:r>
        <w:rPr>
          <w:rFonts w:asciiTheme="minorEastAsia" w:hAnsiTheme="minorEastAsia" w:cstheme="minorEastAsia" w:hint="eastAsia"/>
          <w:color w:val="000000"/>
          <w:kern w:val="0"/>
          <w:sz w:val="28"/>
          <w:szCs w:val="28"/>
        </w:rPr>
        <w:t>，</w:t>
      </w:r>
      <w:r>
        <w:rPr>
          <w:rFonts w:asciiTheme="minorEastAsia" w:hAnsiTheme="minorEastAsia" w:cstheme="minorEastAsia" w:hint="eastAsia"/>
          <w:color w:val="000000"/>
          <w:kern w:val="0"/>
          <w:sz w:val="28"/>
          <w:szCs w:val="28"/>
        </w:rPr>
        <w:t>SFP</w:t>
      </w:r>
      <w:r>
        <w:rPr>
          <w:rFonts w:asciiTheme="minorEastAsia" w:hAnsiTheme="minorEastAsia" w:cstheme="minorEastAsia" w:hint="eastAsia"/>
          <w:color w:val="000000"/>
          <w:kern w:val="0"/>
          <w:sz w:val="28"/>
          <w:szCs w:val="28"/>
        </w:rPr>
        <w:t>光口</w:t>
      </w:r>
      <w:r>
        <w:rPr>
          <w:rFonts w:ascii="宋体" w:eastAsia="宋体" w:hAnsi="宋体" w:cs="宋体" w:hint="eastAsia"/>
          <w:color w:val="000000"/>
          <w:kern w:val="0"/>
          <w:sz w:val="32"/>
          <w:szCs w:val="32"/>
        </w:rPr>
        <w:t>≥</w:t>
      </w:r>
      <w:r>
        <w:rPr>
          <w:rFonts w:asciiTheme="minorEastAsia" w:hAnsiTheme="minorEastAsia" w:cstheme="minorEastAsia" w:hint="eastAsia"/>
          <w:color w:val="000000"/>
          <w:kern w:val="0"/>
          <w:sz w:val="28"/>
          <w:szCs w:val="28"/>
        </w:rPr>
        <w:t>2</w:t>
      </w:r>
      <w:r>
        <w:rPr>
          <w:rFonts w:asciiTheme="minorEastAsia" w:hAnsiTheme="minorEastAsia" w:cstheme="minorEastAsia" w:hint="eastAsia"/>
          <w:color w:val="000000"/>
          <w:kern w:val="0"/>
          <w:sz w:val="28"/>
          <w:szCs w:val="28"/>
        </w:rPr>
        <w:t>个，最大支持用户</w:t>
      </w:r>
      <w:r>
        <w:rPr>
          <w:rFonts w:ascii="宋体" w:eastAsia="宋体" w:hAnsi="宋体" w:cs="宋体" w:hint="eastAsia"/>
          <w:color w:val="000000"/>
          <w:kern w:val="0"/>
          <w:sz w:val="32"/>
          <w:szCs w:val="32"/>
        </w:rPr>
        <w:t>≥</w:t>
      </w:r>
      <w:r>
        <w:rPr>
          <w:rFonts w:asciiTheme="minorEastAsia" w:hAnsiTheme="minorEastAsia" w:cstheme="minorEastAsia" w:hint="eastAsia"/>
          <w:color w:val="000000"/>
          <w:kern w:val="0"/>
          <w:sz w:val="28"/>
          <w:szCs w:val="28"/>
        </w:rPr>
        <w:t>500</w:t>
      </w:r>
      <w:r>
        <w:rPr>
          <w:rFonts w:asciiTheme="minorEastAsia" w:hAnsiTheme="minorEastAsia" w:cstheme="minorEastAsia" w:hint="eastAsia"/>
          <w:color w:val="000000"/>
          <w:kern w:val="0"/>
          <w:sz w:val="28"/>
          <w:szCs w:val="28"/>
        </w:rPr>
        <w:t>，产品软硬件三年质保</w:t>
      </w:r>
      <w:r>
        <w:rPr>
          <w:rFonts w:asciiTheme="minorEastAsia" w:hAnsiTheme="minorEastAsia" w:cstheme="minorEastAsia" w:hint="eastAsia"/>
          <w:color w:val="000000"/>
          <w:kern w:val="0"/>
          <w:sz w:val="28"/>
          <w:szCs w:val="28"/>
        </w:rPr>
        <w:t>,</w:t>
      </w:r>
      <w:r>
        <w:rPr>
          <w:rFonts w:asciiTheme="minorEastAsia" w:hAnsiTheme="minorEastAsia" w:cstheme="minorEastAsia" w:hint="eastAsia"/>
          <w:color w:val="000000"/>
          <w:kern w:val="0"/>
          <w:sz w:val="28"/>
          <w:szCs w:val="28"/>
        </w:rPr>
        <w:t>操作系统及</w:t>
      </w:r>
      <w:r>
        <w:rPr>
          <w:rFonts w:asciiTheme="minorEastAsia" w:hAnsiTheme="minorEastAsia" w:cstheme="minorEastAsia" w:hint="eastAsia"/>
          <w:color w:val="000000"/>
          <w:kern w:val="0"/>
          <w:sz w:val="28"/>
          <w:szCs w:val="28"/>
        </w:rPr>
        <w:t>VPN</w:t>
      </w:r>
      <w:r>
        <w:rPr>
          <w:rFonts w:asciiTheme="minorEastAsia" w:hAnsiTheme="minorEastAsia" w:cstheme="minorEastAsia" w:hint="eastAsia"/>
          <w:color w:val="000000"/>
          <w:kern w:val="0"/>
          <w:sz w:val="28"/>
          <w:szCs w:val="28"/>
        </w:rPr>
        <w:t>软件，提供</w:t>
      </w:r>
      <w:r>
        <w:rPr>
          <w:rFonts w:asciiTheme="minorEastAsia" w:hAnsiTheme="minorEastAsia" w:cstheme="minorEastAsia" w:hint="eastAsia"/>
          <w:color w:val="000000"/>
          <w:kern w:val="0"/>
          <w:sz w:val="28"/>
          <w:szCs w:val="28"/>
        </w:rPr>
        <w:t>SSL</w:t>
      </w:r>
      <w:r>
        <w:rPr>
          <w:rFonts w:asciiTheme="minorEastAsia" w:hAnsiTheme="minorEastAsia" w:cstheme="minorEastAsia" w:hint="eastAsia"/>
          <w:color w:val="000000"/>
          <w:kern w:val="0"/>
          <w:sz w:val="28"/>
          <w:szCs w:val="28"/>
        </w:rPr>
        <w:t>并发授权</w:t>
      </w:r>
      <w:r>
        <w:rPr>
          <w:rFonts w:ascii="宋体" w:eastAsia="宋体" w:hAnsi="宋体" w:cs="宋体" w:hint="eastAsia"/>
          <w:color w:val="000000"/>
          <w:kern w:val="0"/>
          <w:sz w:val="32"/>
          <w:szCs w:val="32"/>
        </w:rPr>
        <w:t>≥</w:t>
      </w:r>
      <w:r>
        <w:rPr>
          <w:rFonts w:asciiTheme="minorEastAsia" w:hAnsiTheme="minorEastAsia" w:cstheme="minorEastAsia" w:hint="eastAsia"/>
          <w:color w:val="000000"/>
          <w:kern w:val="0"/>
          <w:sz w:val="28"/>
          <w:szCs w:val="28"/>
        </w:rPr>
        <w:t>100</w:t>
      </w:r>
      <w:r>
        <w:rPr>
          <w:rFonts w:asciiTheme="minorEastAsia" w:hAnsiTheme="minorEastAsia" w:cstheme="minorEastAsia" w:hint="eastAsia"/>
          <w:color w:val="000000"/>
          <w:kern w:val="0"/>
          <w:sz w:val="28"/>
          <w:szCs w:val="28"/>
        </w:rPr>
        <w:t>个。要求日志本地留存不少于</w:t>
      </w:r>
      <w:r>
        <w:rPr>
          <w:rFonts w:asciiTheme="minorEastAsia" w:hAnsiTheme="minorEastAsia" w:cstheme="minorEastAsia" w:hint="eastAsia"/>
          <w:color w:val="000000"/>
          <w:kern w:val="0"/>
          <w:sz w:val="28"/>
          <w:szCs w:val="28"/>
        </w:rPr>
        <w:t>180</w:t>
      </w:r>
      <w:r>
        <w:rPr>
          <w:rFonts w:asciiTheme="minorEastAsia" w:hAnsiTheme="minorEastAsia" w:cstheme="minorEastAsia" w:hint="eastAsia"/>
          <w:color w:val="000000"/>
          <w:kern w:val="0"/>
          <w:sz w:val="28"/>
          <w:szCs w:val="28"/>
        </w:rPr>
        <w:t>天。</w:t>
      </w:r>
      <w:r>
        <w:rPr>
          <w:rFonts w:asciiTheme="minorEastAsia" w:hAnsiTheme="minorEastAsia" w:cstheme="minorEastAsia" w:hint="eastAsia"/>
          <w:sz w:val="28"/>
          <w:szCs w:val="28"/>
        </w:rPr>
        <w:t>达到等保</w:t>
      </w:r>
      <w:r>
        <w:rPr>
          <w:rFonts w:asciiTheme="minorEastAsia" w:hAnsiTheme="minorEastAsia" w:cstheme="minorEastAsia" w:hint="eastAsia"/>
          <w:sz w:val="28"/>
          <w:szCs w:val="28"/>
        </w:rPr>
        <w:t>2.0</w:t>
      </w:r>
      <w:r>
        <w:rPr>
          <w:rFonts w:asciiTheme="minorEastAsia" w:hAnsiTheme="minorEastAsia" w:cstheme="minorEastAsia" w:hint="eastAsia"/>
          <w:sz w:val="28"/>
          <w:szCs w:val="28"/>
        </w:rPr>
        <w:t>要求。提</w:t>
      </w:r>
      <w:r>
        <w:rPr>
          <w:rFonts w:asciiTheme="minorEastAsia" w:hAnsiTheme="minorEastAsia" w:cstheme="minorEastAsia" w:hint="eastAsia"/>
          <w:sz w:val="28"/>
          <w:szCs w:val="28"/>
        </w:rPr>
        <w:lastRenderedPageBreak/>
        <w:t>供</w:t>
      </w:r>
      <w:r>
        <w:rPr>
          <w:rFonts w:asciiTheme="minorEastAsia" w:hAnsiTheme="minorEastAsia" w:cstheme="minorEastAsia" w:hint="eastAsia"/>
          <w:color w:val="000000"/>
          <w:kern w:val="0"/>
          <w:sz w:val="28"/>
          <w:szCs w:val="28"/>
        </w:rPr>
        <w:t>SFP</w:t>
      </w:r>
      <w:r>
        <w:rPr>
          <w:rFonts w:asciiTheme="minorEastAsia" w:hAnsiTheme="minorEastAsia" w:cstheme="minorEastAsia" w:hint="eastAsia"/>
          <w:sz w:val="28"/>
          <w:szCs w:val="28"/>
        </w:rPr>
        <w:t>单模光模块</w:t>
      </w:r>
      <w:r>
        <w:rPr>
          <w:rFonts w:asciiTheme="minorEastAsia" w:hAnsiTheme="minorEastAsia" w:cstheme="minorEastAsia" w:hint="eastAsia"/>
          <w:sz w:val="28"/>
          <w:szCs w:val="28"/>
        </w:rPr>
        <w:t>4</w:t>
      </w:r>
      <w:r>
        <w:rPr>
          <w:rFonts w:asciiTheme="minorEastAsia" w:hAnsiTheme="minorEastAsia" w:cstheme="minorEastAsia" w:hint="eastAsia"/>
          <w:sz w:val="28"/>
          <w:szCs w:val="28"/>
        </w:rPr>
        <w:t>个。</w:t>
      </w:r>
    </w:p>
    <w:p w:rsidR="00A03F12" w:rsidRDefault="00E1178A">
      <w:pPr>
        <w:spacing w:line="600" w:lineRule="exact"/>
        <w:ind w:firstLineChars="200" w:firstLine="560"/>
        <w:rPr>
          <w:rFonts w:asciiTheme="minorEastAsia" w:hAnsiTheme="minorEastAsia" w:cstheme="minorEastAsia"/>
          <w:color w:val="000000"/>
          <w:kern w:val="0"/>
          <w:sz w:val="28"/>
          <w:szCs w:val="28"/>
        </w:rPr>
      </w:pPr>
      <w:r>
        <w:rPr>
          <w:rFonts w:asciiTheme="minorEastAsia" w:hAnsiTheme="minorEastAsia" w:cstheme="minorEastAsia" w:hint="eastAsia"/>
          <w:color w:val="000000"/>
          <w:kern w:val="0"/>
          <w:sz w:val="28"/>
          <w:szCs w:val="28"/>
        </w:rPr>
        <w:t xml:space="preserve">4 </w:t>
      </w:r>
      <w:r>
        <w:rPr>
          <w:rFonts w:asciiTheme="minorEastAsia" w:hAnsiTheme="minorEastAsia" w:cstheme="minorEastAsia" w:hint="eastAsia"/>
          <w:color w:val="000000"/>
          <w:kern w:val="0"/>
          <w:sz w:val="28"/>
          <w:szCs w:val="28"/>
        </w:rPr>
        <w:t>态势感知平台，数量</w:t>
      </w:r>
      <w:r>
        <w:rPr>
          <w:rFonts w:asciiTheme="minorEastAsia" w:hAnsiTheme="minorEastAsia" w:cstheme="minorEastAsia" w:hint="eastAsia"/>
          <w:color w:val="000000"/>
          <w:kern w:val="0"/>
          <w:sz w:val="28"/>
          <w:szCs w:val="28"/>
        </w:rPr>
        <w:t>1</w:t>
      </w:r>
      <w:r>
        <w:rPr>
          <w:rFonts w:asciiTheme="minorEastAsia" w:hAnsiTheme="minorEastAsia" w:cstheme="minorEastAsia" w:hint="eastAsia"/>
          <w:color w:val="000000"/>
          <w:kern w:val="0"/>
          <w:sz w:val="28"/>
          <w:szCs w:val="28"/>
        </w:rPr>
        <w:t>台，用于</w:t>
      </w:r>
      <w:r>
        <w:rPr>
          <w:rFonts w:ascii="宋体" w:eastAsia="宋体" w:hAnsi="宋体" w:cs="宋体" w:hint="eastAsia"/>
          <w:color w:val="000000"/>
          <w:kern w:val="0"/>
          <w:sz w:val="28"/>
          <w:szCs w:val="28"/>
        </w:rPr>
        <w:t>安全分析与管理，</w:t>
      </w:r>
      <w:r>
        <w:rPr>
          <w:rFonts w:asciiTheme="minorEastAsia" w:hAnsiTheme="minorEastAsia" w:cstheme="minorEastAsia" w:hint="eastAsia"/>
          <w:color w:val="000000"/>
          <w:kern w:val="0"/>
          <w:sz w:val="28"/>
          <w:szCs w:val="28"/>
        </w:rPr>
        <w:t>规则库提供</w:t>
      </w:r>
      <w:r>
        <w:rPr>
          <w:rFonts w:asciiTheme="minorEastAsia" w:hAnsiTheme="minorEastAsia" w:cstheme="minorEastAsia" w:hint="eastAsia"/>
          <w:color w:val="000000"/>
          <w:kern w:val="0"/>
          <w:sz w:val="28"/>
          <w:szCs w:val="28"/>
        </w:rPr>
        <w:t>3</w:t>
      </w:r>
      <w:r>
        <w:rPr>
          <w:rFonts w:asciiTheme="minorEastAsia" w:hAnsiTheme="minorEastAsia" w:cstheme="minorEastAsia" w:hint="eastAsia"/>
          <w:color w:val="000000"/>
          <w:kern w:val="0"/>
          <w:sz w:val="28"/>
          <w:szCs w:val="28"/>
        </w:rPr>
        <w:t>年的升级更新服务。</w:t>
      </w:r>
    </w:p>
    <w:p w:rsidR="00A03F12" w:rsidRDefault="00E1178A">
      <w:pPr>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配置要求：</w:t>
      </w:r>
      <w:r>
        <w:rPr>
          <w:rFonts w:ascii="宋体" w:eastAsia="宋体" w:hAnsi="宋体" w:cs="宋体" w:hint="eastAsia"/>
          <w:color w:val="000000"/>
          <w:kern w:val="0"/>
          <w:sz w:val="28"/>
          <w:szCs w:val="28"/>
        </w:rPr>
        <w:t>提供硬件服务器</w:t>
      </w:r>
      <w:r>
        <w:rPr>
          <w:rFonts w:ascii="宋体" w:eastAsia="宋体" w:hAnsi="宋体" w:cs="宋体" w:hint="eastAsia"/>
          <w:color w:val="000000"/>
          <w:kern w:val="0"/>
          <w:sz w:val="28"/>
          <w:szCs w:val="28"/>
        </w:rPr>
        <w:t>1</w:t>
      </w:r>
      <w:r>
        <w:rPr>
          <w:rFonts w:ascii="宋体" w:eastAsia="宋体" w:hAnsi="宋体" w:cs="宋体" w:hint="eastAsia"/>
          <w:color w:val="000000"/>
          <w:kern w:val="0"/>
          <w:sz w:val="28"/>
          <w:szCs w:val="28"/>
        </w:rPr>
        <w:t>台，用于安装系统软件。</w:t>
      </w:r>
      <w:r>
        <w:rPr>
          <w:rFonts w:ascii="宋体" w:eastAsia="宋体" w:hAnsi="宋体" w:cs="宋体" w:hint="eastAsia"/>
          <w:color w:val="000000"/>
          <w:kern w:val="0"/>
          <w:sz w:val="28"/>
          <w:szCs w:val="28"/>
        </w:rPr>
        <w:t>2U</w:t>
      </w:r>
      <w:r>
        <w:rPr>
          <w:rFonts w:ascii="宋体" w:eastAsia="宋体" w:hAnsi="宋体" w:cs="宋体" w:hint="eastAsia"/>
          <w:color w:val="000000"/>
          <w:kern w:val="0"/>
          <w:sz w:val="28"/>
          <w:szCs w:val="28"/>
        </w:rPr>
        <w:t>标准上架设备，含滑轨；内存</w:t>
      </w:r>
      <w:r>
        <w:rPr>
          <w:rFonts w:ascii="宋体" w:eastAsia="宋体" w:hAnsi="宋体" w:cs="宋体" w:hint="eastAsia"/>
          <w:color w:val="000000"/>
          <w:kern w:val="0"/>
          <w:sz w:val="32"/>
          <w:szCs w:val="32"/>
        </w:rPr>
        <w:t>≥</w:t>
      </w:r>
      <w:r>
        <w:rPr>
          <w:rFonts w:ascii="宋体" w:eastAsia="宋体" w:hAnsi="宋体" w:cs="宋体" w:hint="eastAsia"/>
          <w:color w:val="000000"/>
          <w:kern w:val="0"/>
          <w:sz w:val="28"/>
          <w:szCs w:val="28"/>
        </w:rPr>
        <w:t>128GB DDR4</w:t>
      </w:r>
      <w:r>
        <w:rPr>
          <w:rFonts w:ascii="宋体" w:eastAsia="宋体" w:hAnsi="宋体" w:cs="宋体" w:hint="eastAsia"/>
          <w:color w:val="000000"/>
          <w:kern w:val="0"/>
          <w:sz w:val="28"/>
          <w:szCs w:val="28"/>
        </w:rPr>
        <w:t>；系统盘：</w:t>
      </w:r>
      <w:r>
        <w:rPr>
          <w:rFonts w:ascii="宋体" w:eastAsia="宋体" w:hAnsi="宋体" w:cs="宋体" w:hint="eastAsia"/>
          <w:color w:val="000000"/>
          <w:kern w:val="0"/>
          <w:sz w:val="28"/>
          <w:szCs w:val="28"/>
        </w:rPr>
        <w:t>2</w:t>
      </w:r>
      <w:r>
        <w:rPr>
          <w:rFonts w:ascii="宋体" w:eastAsia="宋体" w:hAnsi="宋体" w:cs="宋体" w:hint="eastAsia"/>
          <w:color w:val="000000"/>
          <w:kern w:val="0"/>
          <w:sz w:val="28"/>
          <w:szCs w:val="28"/>
        </w:rPr>
        <w:t>块</w:t>
      </w:r>
      <w:r>
        <w:rPr>
          <w:rFonts w:ascii="宋体" w:eastAsia="宋体" w:hAnsi="宋体" w:cs="宋体" w:hint="eastAsia"/>
          <w:color w:val="000000"/>
          <w:kern w:val="0"/>
          <w:sz w:val="28"/>
          <w:szCs w:val="28"/>
        </w:rPr>
        <w:t>SSD</w:t>
      </w:r>
      <w:r>
        <w:rPr>
          <w:rFonts w:ascii="宋体" w:eastAsia="宋体" w:hAnsi="宋体" w:cs="宋体" w:hint="eastAsia"/>
          <w:color w:val="000000"/>
          <w:kern w:val="0"/>
          <w:sz w:val="28"/>
          <w:szCs w:val="28"/>
        </w:rPr>
        <w:t>固态硬盘组成</w:t>
      </w:r>
      <w:r>
        <w:rPr>
          <w:rFonts w:ascii="宋体" w:eastAsia="宋体" w:hAnsi="宋体" w:cs="宋体" w:hint="eastAsia"/>
          <w:color w:val="000000"/>
          <w:kern w:val="0"/>
          <w:sz w:val="28"/>
          <w:szCs w:val="28"/>
        </w:rPr>
        <w:t>Raid 1</w:t>
      </w:r>
      <w:r>
        <w:rPr>
          <w:rFonts w:ascii="宋体" w:eastAsia="宋体" w:hAnsi="宋体" w:cs="宋体" w:hint="eastAsia"/>
          <w:color w:val="000000"/>
          <w:kern w:val="0"/>
          <w:sz w:val="28"/>
          <w:szCs w:val="28"/>
        </w:rPr>
        <w:t>，每块容量</w:t>
      </w:r>
      <w:r>
        <w:rPr>
          <w:rFonts w:ascii="宋体" w:eastAsia="宋体" w:hAnsi="宋体" w:cs="宋体" w:hint="eastAsia"/>
          <w:color w:val="000000"/>
          <w:kern w:val="0"/>
          <w:sz w:val="32"/>
          <w:szCs w:val="32"/>
        </w:rPr>
        <w:t>≥</w:t>
      </w:r>
      <w:r>
        <w:rPr>
          <w:rFonts w:ascii="宋体" w:eastAsia="宋体" w:hAnsi="宋体" w:cs="宋体" w:hint="eastAsia"/>
          <w:color w:val="000000"/>
          <w:kern w:val="0"/>
          <w:sz w:val="28"/>
          <w:szCs w:val="28"/>
        </w:rPr>
        <w:t>240G</w:t>
      </w:r>
      <w:r>
        <w:rPr>
          <w:rFonts w:ascii="宋体" w:eastAsia="宋体" w:hAnsi="宋体" w:cs="宋体" w:hint="eastAsia"/>
          <w:color w:val="000000"/>
          <w:kern w:val="0"/>
          <w:sz w:val="28"/>
          <w:szCs w:val="28"/>
        </w:rPr>
        <w:t>；数据盘：</w:t>
      </w:r>
      <w:r>
        <w:rPr>
          <w:rFonts w:ascii="宋体" w:eastAsia="宋体" w:hAnsi="宋体" w:cs="宋体" w:hint="eastAsia"/>
          <w:color w:val="000000"/>
          <w:kern w:val="0"/>
          <w:sz w:val="28"/>
          <w:szCs w:val="28"/>
        </w:rPr>
        <w:t>6</w:t>
      </w:r>
      <w:r>
        <w:rPr>
          <w:rFonts w:ascii="宋体" w:eastAsia="宋体" w:hAnsi="宋体" w:cs="宋体" w:hint="eastAsia"/>
          <w:color w:val="000000"/>
          <w:kern w:val="0"/>
          <w:sz w:val="28"/>
          <w:szCs w:val="28"/>
        </w:rPr>
        <w:t>块企业级</w:t>
      </w:r>
      <w:r>
        <w:rPr>
          <w:rFonts w:ascii="宋体" w:eastAsia="宋体" w:hAnsi="宋体" w:cs="宋体" w:hint="eastAsia"/>
          <w:color w:val="000000"/>
          <w:kern w:val="0"/>
          <w:sz w:val="28"/>
          <w:szCs w:val="28"/>
        </w:rPr>
        <w:t>SATA 3.5</w:t>
      </w:r>
      <w:r>
        <w:rPr>
          <w:rFonts w:ascii="宋体" w:eastAsia="宋体" w:hAnsi="宋体" w:cs="宋体" w:hint="eastAsia"/>
          <w:color w:val="000000"/>
          <w:kern w:val="0"/>
          <w:sz w:val="28"/>
          <w:szCs w:val="28"/>
        </w:rPr>
        <w:t>寸硬盘，每块容量</w:t>
      </w:r>
      <w:r>
        <w:rPr>
          <w:rFonts w:ascii="宋体" w:eastAsia="宋体" w:hAnsi="宋体" w:cs="宋体" w:hint="eastAsia"/>
          <w:color w:val="000000"/>
          <w:kern w:val="0"/>
          <w:sz w:val="32"/>
          <w:szCs w:val="32"/>
        </w:rPr>
        <w:t>≥</w:t>
      </w:r>
      <w:r>
        <w:rPr>
          <w:rFonts w:ascii="宋体" w:eastAsia="宋体" w:hAnsi="宋体" w:cs="宋体" w:hint="eastAsia"/>
          <w:color w:val="000000"/>
          <w:kern w:val="0"/>
          <w:sz w:val="28"/>
          <w:szCs w:val="28"/>
        </w:rPr>
        <w:t>4TB</w:t>
      </w:r>
      <w:r>
        <w:rPr>
          <w:rFonts w:ascii="宋体" w:eastAsia="宋体" w:hAnsi="宋体" w:cs="宋体" w:hint="eastAsia"/>
          <w:color w:val="000000"/>
          <w:kern w:val="0"/>
          <w:sz w:val="28"/>
          <w:szCs w:val="28"/>
        </w:rPr>
        <w:t>；电源：冗余双电源；网口：</w:t>
      </w:r>
      <w:r>
        <w:rPr>
          <w:rFonts w:ascii="宋体" w:eastAsia="宋体" w:hAnsi="宋体" w:cs="宋体" w:hint="eastAsia"/>
          <w:color w:val="000000"/>
          <w:kern w:val="0"/>
          <w:sz w:val="28"/>
          <w:szCs w:val="28"/>
        </w:rPr>
        <w:t>4*GE</w:t>
      </w:r>
      <w:r>
        <w:rPr>
          <w:rFonts w:ascii="宋体" w:eastAsia="宋体" w:hAnsi="宋体" w:cs="宋体" w:hint="eastAsia"/>
          <w:color w:val="000000"/>
          <w:kern w:val="0"/>
          <w:sz w:val="28"/>
          <w:szCs w:val="28"/>
        </w:rPr>
        <w:t>电口</w:t>
      </w:r>
      <w:r>
        <w:rPr>
          <w:rFonts w:ascii="宋体" w:eastAsia="宋体" w:hAnsi="宋体" w:cs="宋体" w:hint="eastAsia"/>
          <w:color w:val="000000"/>
          <w:kern w:val="0"/>
          <w:sz w:val="28"/>
          <w:szCs w:val="28"/>
        </w:rPr>
        <w:t>;2*SP</w:t>
      </w:r>
      <w:r>
        <w:rPr>
          <w:rFonts w:ascii="宋体" w:eastAsia="宋体" w:hAnsi="宋体" w:cs="宋体" w:hint="eastAsia"/>
          <w:color w:val="000000"/>
          <w:kern w:val="0"/>
          <w:sz w:val="28"/>
          <w:szCs w:val="28"/>
        </w:rPr>
        <w:t>F+</w:t>
      </w:r>
      <w:r>
        <w:rPr>
          <w:rFonts w:ascii="宋体" w:eastAsia="宋体" w:hAnsi="宋体" w:cs="宋体" w:hint="eastAsia"/>
          <w:color w:val="000000"/>
          <w:kern w:val="0"/>
          <w:sz w:val="28"/>
          <w:szCs w:val="28"/>
        </w:rPr>
        <w:t>插槽；默认三年标准维保服务。提供系统软件功能，包含威胁检测、威胁分析、威胁响应、大屏展示、综合安全态势、安全运营态势、外部威胁态势、内网威胁态势、威胁预警态势、攻击者态势、资产态势、资产风险态势、脆弱性态势等功能。</w:t>
      </w:r>
      <w:r>
        <w:rPr>
          <w:rFonts w:asciiTheme="minorEastAsia" w:hAnsiTheme="minorEastAsia" w:cstheme="minorEastAsia" w:hint="eastAsia"/>
          <w:sz w:val="28"/>
          <w:szCs w:val="28"/>
        </w:rPr>
        <w:t>提供</w:t>
      </w:r>
      <w:r>
        <w:rPr>
          <w:rFonts w:asciiTheme="minorEastAsia" w:hAnsiTheme="minorEastAsia" w:cstheme="minorEastAsia" w:hint="eastAsia"/>
          <w:sz w:val="28"/>
          <w:szCs w:val="28"/>
        </w:rPr>
        <w:t>SFP+</w:t>
      </w:r>
      <w:r>
        <w:rPr>
          <w:rFonts w:asciiTheme="minorEastAsia" w:hAnsiTheme="minorEastAsia" w:cstheme="minorEastAsia" w:hint="eastAsia"/>
          <w:sz w:val="28"/>
          <w:szCs w:val="28"/>
        </w:rPr>
        <w:t>万兆单模光模块</w:t>
      </w:r>
      <w:r>
        <w:rPr>
          <w:rFonts w:asciiTheme="minorEastAsia" w:hAnsiTheme="minorEastAsia" w:cstheme="minorEastAsia" w:hint="eastAsia"/>
          <w:sz w:val="28"/>
          <w:szCs w:val="28"/>
        </w:rPr>
        <w:t>4</w:t>
      </w:r>
      <w:r>
        <w:rPr>
          <w:rFonts w:asciiTheme="minorEastAsia" w:hAnsiTheme="minorEastAsia" w:cstheme="minorEastAsia" w:hint="eastAsia"/>
          <w:sz w:val="28"/>
          <w:szCs w:val="28"/>
        </w:rPr>
        <w:t>个。</w:t>
      </w:r>
    </w:p>
    <w:p w:rsidR="00A03F12" w:rsidRDefault="00E1178A">
      <w:pPr>
        <w:spacing w:line="600" w:lineRule="exact"/>
        <w:ind w:firstLineChars="200" w:firstLine="560"/>
        <w:rPr>
          <w:rFonts w:asciiTheme="minorEastAsia" w:hAnsiTheme="minorEastAsia" w:cstheme="minorEastAsia"/>
          <w:color w:val="000000"/>
          <w:kern w:val="0"/>
          <w:sz w:val="28"/>
          <w:szCs w:val="28"/>
        </w:rPr>
      </w:pPr>
      <w:r>
        <w:rPr>
          <w:rFonts w:asciiTheme="minorEastAsia" w:hAnsiTheme="minorEastAsia" w:cstheme="minorEastAsia" w:hint="eastAsia"/>
          <w:color w:val="000000"/>
          <w:kern w:val="0"/>
          <w:sz w:val="28"/>
          <w:szCs w:val="28"/>
        </w:rPr>
        <w:t xml:space="preserve">5 </w:t>
      </w:r>
      <w:r>
        <w:rPr>
          <w:rFonts w:asciiTheme="minorEastAsia" w:hAnsiTheme="minorEastAsia" w:cstheme="minorEastAsia" w:hint="eastAsia"/>
          <w:color w:val="000000"/>
          <w:kern w:val="0"/>
          <w:sz w:val="28"/>
          <w:szCs w:val="28"/>
        </w:rPr>
        <w:t>态势感知平台探针，数量</w:t>
      </w:r>
      <w:r>
        <w:rPr>
          <w:rFonts w:asciiTheme="minorEastAsia" w:hAnsiTheme="minorEastAsia" w:cstheme="minorEastAsia" w:hint="eastAsia"/>
          <w:color w:val="000000"/>
          <w:kern w:val="0"/>
          <w:sz w:val="28"/>
          <w:szCs w:val="28"/>
        </w:rPr>
        <w:t>1</w:t>
      </w:r>
      <w:r>
        <w:rPr>
          <w:rFonts w:asciiTheme="minorEastAsia" w:hAnsiTheme="minorEastAsia" w:cstheme="minorEastAsia" w:hint="eastAsia"/>
          <w:color w:val="000000"/>
          <w:kern w:val="0"/>
          <w:sz w:val="28"/>
          <w:szCs w:val="28"/>
        </w:rPr>
        <w:t>台，部署在核心旁路，用于收集网流量镜像，规则库提供</w:t>
      </w:r>
      <w:r>
        <w:rPr>
          <w:rFonts w:asciiTheme="minorEastAsia" w:hAnsiTheme="minorEastAsia" w:cstheme="minorEastAsia" w:hint="eastAsia"/>
          <w:color w:val="000000"/>
          <w:kern w:val="0"/>
          <w:sz w:val="28"/>
          <w:szCs w:val="28"/>
        </w:rPr>
        <w:t>3</w:t>
      </w:r>
      <w:r>
        <w:rPr>
          <w:rFonts w:asciiTheme="minorEastAsia" w:hAnsiTheme="minorEastAsia" w:cstheme="minorEastAsia" w:hint="eastAsia"/>
          <w:color w:val="000000"/>
          <w:kern w:val="0"/>
          <w:sz w:val="28"/>
          <w:szCs w:val="28"/>
        </w:rPr>
        <w:t>年的升级更新服务。</w:t>
      </w:r>
    </w:p>
    <w:p w:rsidR="00A03F12" w:rsidRDefault="00E1178A">
      <w:pPr>
        <w:spacing w:line="600" w:lineRule="exact"/>
        <w:ind w:firstLineChars="200" w:firstLine="560"/>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配置要求：吞吐量</w:t>
      </w:r>
      <w:r>
        <w:rPr>
          <w:rFonts w:ascii="宋体" w:eastAsia="宋体" w:hAnsi="宋体" w:cs="宋体" w:hint="eastAsia"/>
          <w:color w:val="000000"/>
          <w:kern w:val="0"/>
          <w:sz w:val="32"/>
          <w:szCs w:val="32"/>
        </w:rPr>
        <w:t>≥</w:t>
      </w:r>
      <w:r>
        <w:rPr>
          <w:rFonts w:asciiTheme="minorEastAsia" w:hAnsiTheme="minorEastAsia" w:cstheme="minorEastAsia" w:hint="eastAsia"/>
          <w:color w:val="000000"/>
          <w:kern w:val="0"/>
          <w:sz w:val="28"/>
          <w:szCs w:val="28"/>
        </w:rPr>
        <w:t>1.5Gbps</w:t>
      </w:r>
      <w:r>
        <w:rPr>
          <w:rFonts w:asciiTheme="minorEastAsia" w:hAnsiTheme="minorEastAsia" w:cstheme="minorEastAsia" w:hint="eastAsia"/>
          <w:color w:val="000000"/>
          <w:kern w:val="0"/>
          <w:sz w:val="28"/>
          <w:szCs w:val="28"/>
        </w:rPr>
        <w:t>；标准机箱，冗余电源，配置内存大小</w:t>
      </w:r>
      <w:r>
        <w:rPr>
          <w:rFonts w:ascii="宋体" w:eastAsia="宋体" w:hAnsi="宋体" w:cs="宋体" w:hint="eastAsia"/>
          <w:color w:val="000000"/>
          <w:kern w:val="0"/>
          <w:sz w:val="32"/>
          <w:szCs w:val="32"/>
        </w:rPr>
        <w:t>≥</w:t>
      </w:r>
      <w:r>
        <w:rPr>
          <w:rFonts w:asciiTheme="minorEastAsia" w:hAnsiTheme="minorEastAsia" w:cstheme="minorEastAsia" w:hint="eastAsia"/>
          <w:color w:val="000000"/>
          <w:kern w:val="0"/>
          <w:sz w:val="28"/>
          <w:szCs w:val="28"/>
        </w:rPr>
        <w:t>8G</w:t>
      </w:r>
      <w:r>
        <w:rPr>
          <w:rFonts w:asciiTheme="minorEastAsia" w:hAnsiTheme="minorEastAsia" w:cstheme="minorEastAsia" w:hint="eastAsia"/>
          <w:color w:val="000000"/>
          <w:kern w:val="0"/>
          <w:sz w:val="28"/>
          <w:szCs w:val="28"/>
        </w:rPr>
        <w:t>，</w:t>
      </w:r>
      <w:r>
        <w:rPr>
          <w:rFonts w:asciiTheme="minorEastAsia" w:hAnsiTheme="minorEastAsia" w:cstheme="minorEastAsia" w:hint="eastAsia"/>
          <w:color w:val="000000"/>
          <w:kern w:val="0"/>
          <w:sz w:val="28"/>
          <w:szCs w:val="28"/>
        </w:rPr>
        <w:t>SSD</w:t>
      </w:r>
      <w:r>
        <w:rPr>
          <w:rFonts w:asciiTheme="minorEastAsia" w:hAnsiTheme="minorEastAsia" w:cstheme="minorEastAsia" w:hint="eastAsia"/>
          <w:color w:val="000000"/>
          <w:kern w:val="0"/>
          <w:sz w:val="28"/>
          <w:szCs w:val="28"/>
        </w:rPr>
        <w:t>硬盘容量</w:t>
      </w:r>
      <w:r>
        <w:rPr>
          <w:rFonts w:ascii="宋体" w:eastAsia="宋体" w:hAnsi="宋体" w:cs="宋体" w:hint="eastAsia"/>
          <w:color w:val="000000"/>
          <w:kern w:val="0"/>
          <w:sz w:val="32"/>
          <w:szCs w:val="32"/>
        </w:rPr>
        <w:t>≥</w:t>
      </w:r>
      <w:r>
        <w:rPr>
          <w:rFonts w:asciiTheme="minorEastAsia" w:hAnsiTheme="minorEastAsia" w:cstheme="minorEastAsia" w:hint="eastAsia"/>
          <w:color w:val="000000"/>
          <w:kern w:val="0"/>
          <w:sz w:val="28"/>
          <w:szCs w:val="28"/>
        </w:rPr>
        <w:t>240GB</w:t>
      </w:r>
      <w:r>
        <w:rPr>
          <w:rFonts w:asciiTheme="minorEastAsia" w:hAnsiTheme="minorEastAsia" w:cstheme="minorEastAsia" w:hint="eastAsia"/>
          <w:color w:val="000000"/>
          <w:kern w:val="0"/>
          <w:sz w:val="28"/>
          <w:szCs w:val="28"/>
        </w:rPr>
        <w:t>，</w:t>
      </w:r>
      <w:r>
        <w:rPr>
          <w:rFonts w:asciiTheme="minorEastAsia" w:hAnsiTheme="minorEastAsia" w:cstheme="minorEastAsia" w:hint="eastAsia"/>
          <w:color w:val="000000"/>
          <w:kern w:val="0"/>
          <w:sz w:val="28"/>
          <w:szCs w:val="28"/>
        </w:rPr>
        <w:t>6</w:t>
      </w:r>
      <w:r>
        <w:rPr>
          <w:rFonts w:asciiTheme="minorEastAsia" w:hAnsiTheme="minorEastAsia" w:cstheme="minorEastAsia" w:hint="eastAsia"/>
          <w:color w:val="000000"/>
          <w:kern w:val="0"/>
          <w:sz w:val="28"/>
          <w:szCs w:val="28"/>
        </w:rPr>
        <w:t>个</w:t>
      </w:r>
      <w:r>
        <w:rPr>
          <w:rFonts w:asciiTheme="minorEastAsia" w:hAnsiTheme="minorEastAsia" w:cstheme="minorEastAsia" w:hint="eastAsia"/>
          <w:color w:val="000000"/>
          <w:kern w:val="0"/>
          <w:sz w:val="28"/>
          <w:szCs w:val="28"/>
        </w:rPr>
        <w:t>10/100/1000M</w:t>
      </w:r>
      <w:r>
        <w:rPr>
          <w:rFonts w:asciiTheme="minorEastAsia" w:hAnsiTheme="minorEastAsia" w:cstheme="minorEastAsia" w:hint="eastAsia"/>
          <w:color w:val="000000"/>
          <w:kern w:val="0"/>
          <w:sz w:val="28"/>
          <w:szCs w:val="28"/>
        </w:rPr>
        <w:t>自适应千兆电口，</w:t>
      </w:r>
      <w:r>
        <w:rPr>
          <w:rFonts w:asciiTheme="minorEastAsia" w:hAnsiTheme="minorEastAsia" w:cstheme="minorEastAsia" w:hint="eastAsia"/>
          <w:color w:val="000000"/>
          <w:kern w:val="0"/>
          <w:sz w:val="28"/>
          <w:szCs w:val="28"/>
        </w:rPr>
        <w:t>2</w:t>
      </w:r>
      <w:r>
        <w:rPr>
          <w:rFonts w:asciiTheme="minorEastAsia" w:hAnsiTheme="minorEastAsia" w:cstheme="minorEastAsia" w:hint="eastAsia"/>
          <w:color w:val="000000"/>
          <w:kern w:val="0"/>
          <w:sz w:val="28"/>
          <w:szCs w:val="28"/>
        </w:rPr>
        <w:t>口万兆光口，</w:t>
      </w:r>
      <w:r>
        <w:rPr>
          <w:rFonts w:asciiTheme="minorEastAsia" w:hAnsiTheme="minorEastAsia" w:cstheme="minorEastAsia" w:hint="eastAsia"/>
          <w:color w:val="000000"/>
          <w:kern w:val="0"/>
          <w:sz w:val="28"/>
          <w:szCs w:val="28"/>
        </w:rPr>
        <w:t>潜伏威胁探针系统软件，包括三年全功能特征库升级服务，包括</w:t>
      </w:r>
      <w:r>
        <w:rPr>
          <w:rFonts w:asciiTheme="minorEastAsia" w:hAnsiTheme="minorEastAsia" w:cstheme="minorEastAsia" w:hint="eastAsia"/>
          <w:color w:val="000000"/>
          <w:kern w:val="0"/>
          <w:sz w:val="28"/>
          <w:szCs w:val="28"/>
        </w:rPr>
        <w:t>3</w:t>
      </w:r>
      <w:r>
        <w:rPr>
          <w:rFonts w:asciiTheme="minorEastAsia" w:hAnsiTheme="minorEastAsia" w:cstheme="minorEastAsia" w:hint="eastAsia"/>
          <w:color w:val="000000"/>
          <w:kern w:val="0"/>
          <w:sz w:val="28"/>
          <w:szCs w:val="28"/>
        </w:rPr>
        <w:t>年硬件维修服务。</w:t>
      </w:r>
      <w:r>
        <w:rPr>
          <w:rFonts w:asciiTheme="minorEastAsia" w:hAnsiTheme="minorEastAsia" w:cstheme="minorEastAsia" w:hint="eastAsia"/>
          <w:sz w:val="28"/>
          <w:szCs w:val="28"/>
        </w:rPr>
        <w:t>提供</w:t>
      </w:r>
      <w:r>
        <w:rPr>
          <w:rFonts w:asciiTheme="minorEastAsia" w:hAnsiTheme="minorEastAsia" w:cstheme="minorEastAsia" w:hint="eastAsia"/>
          <w:sz w:val="28"/>
          <w:szCs w:val="28"/>
        </w:rPr>
        <w:t>SFP+</w:t>
      </w:r>
      <w:r>
        <w:rPr>
          <w:rFonts w:asciiTheme="minorEastAsia" w:hAnsiTheme="minorEastAsia" w:cstheme="minorEastAsia" w:hint="eastAsia"/>
          <w:sz w:val="28"/>
          <w:szCs w:val="28"/>
        </w:rPr>
        <w:t>万兆单模光模块</w:t>
      </w:r>
      <w:r>
        <w:rPr>
          <w:rFonts w:asciiTheme="minorEastAsia" w:hAnsiTheme="minorEastAsia" w:cstheme="minorEastAsia" w:hint="eastAsia"/>
          <w:sz w:val="28"/>
          <w:szCs w:val="28"/>
        </w:rPr>
        <w:t>4</w:t>
      </w:r>
      <w:r>
        <w:rPr>
          <w:rFonts w:asciiTheme="minorEastAsia" w:hAnsiTheme="minorEastAsia" w:cstheme="minorEastAsia" w:hint="eastAsia"/>
          <w:sz w:val="28"/>
          <w:szCs w:val="28"/>
        </w:rPr>
        <w:t>个。</w:t>
      </w:r>
    </w:p>
    <w:p w:rsidR="00A03F12" w:rsidRDefault="00E1178A">
      <w:pPr>
        <w:spacing w:line="360" w:lineRule="auto"/>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w:t>
      </w:r>
      <w:r>
        <w:rPr>
          <w:rFonts w:asciiTheme="minorEastAsia" w:hAnsiTheme="minorEastAsia" w:cstheme="minorEastAsia" w:hint="eastAsia"/>
          <w:sz w:val="28"/>
          <w:szCs w:val="28"/>
        </w:rPr>
        <w:t>提供此次中心机房到容灾机房所用的光缆布线、光缆跳线，六类成品非屏蔽双绞线。</w:t>
      </w:r>
    </w:p>
    <w:p w:rsidR="00A03F12" w:rsidRDefault="00E1178A">
      <w:pPr>
        <w:spacing w:line="360" w:lineRule="auto"/>
        <w:ind w:firstLineChars="200" w:firstLine="560"/>
        <w:rPr>
          <w:rFonts w:ascii="Times New Roman" w:eastAsia="方正仿宋_GBK" w:hAnsi="Times New Roman" w:cs="Times New Roman"/>
          <w:kern w:val="0"/>
          <w:sz w:val="30"/>
          <w:szCs w:val="30"/>
          <w:lang/>
        </w:rPr>
      </w:pPr>
      <w:r>
        <w:rPr>
          <w:rFonts w:asciiTheme="minorEastAsia" w:hAnsiTheme="minorEastAsia" w:cstheme="minorEastAsia" w:hint="eastAsia"/>
          <w:sz w:val="28"/>
          <w:szCs w:val="28"/>
        </w:rPr>
        <w:t>7</w:t>
      </w:r>
      <w:r>
        <w:rPr>
          <w:rFonts w:asciiTheme="minorEastAsia" w:hAnsiTheme="minorEastAsia" w:cstheme="minorEastAsia" w:hint="eastAsia"/>
          <w:sz w:val="28"/>
          <w:szCs w:val="28"/>
        </w:rPr>
        <w:t>售后及运维要求。中标商提供</w:t>
      </w:r>
      <w:r>
        <w:rPr>
          <w:rFonts w:asciiTheme="minorEastAsia" w:hAnsiTheme="minorEastAsia" w:cstheme="minorEastAsia" w:hint="eastAsia"/>
          <w:sz w:val="28"/>
          <w:szCs w:val="28"/>
        </w:rPr>
        <w:t>7*24</w:t>
      </w:r>
      <w:r>
        <w:rPr>
          <w:rFonts w:asciiTheme="minorEastAsia" w:hAnsiTheme="minorEastAsia" w:cstheme="minorEastAsia" w:hint="eastAsia"/>
          <w:sz w:val="28"/>
          <w:szCs w:val="28"/>
        </w:rPr>
        <w:t>小时现场服务，响应时间要求</w:t>
      </w:r>
      <w:r>
        <w:rPr>
          <w:rFonts w:asciiTheme="minorEastAsia" w:hAnsiTheme="minorEastAsia" w:cstheme="minorEastAsia" w:hint="eastAsia"/>
          <w:sz w:val="28"/>
          <w:szCs w:val="28"/>
        </w:rPr>
        <w:t>30</w:t>
      </w:r>
      <w:r>
        <w:rPr>
          <w:rFonts w:asciiTheme="minorEastAsia" w:hAnsiTheme="minorEastAsia" w:cstheme="minorEastAsia" w:hint="eastAsia"/>
          <w:sz w:val="28"/>
          <w:szCs w:val="28"/>
        </w:rPr>
        <w:t>分钟到现场；配合医院的等保测评相关检查做保障支撑工作；保障医院网络安全正常运行。</w:t>
      </w:r>
    </w:p>
    <w:sectPr w:rsidR="00A03F12" w:rsidSect="00A03F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178A" w:rsidRDefault="00E1178A" w:rsidP="0071504B">
      <w:r>
        <w:separator/>
      </w:r>
    </w:p>
  </w:endnote>
  <w:endnote w:type="continuationSeparator" w:id="1">
    <w:p w:rsidR="00E1178A" w:rsidRDefault="00E1178A" w:rsidP="007150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_GBK">
    <w:altName w:val="Arial Unicode MS"/>
    <w:charset w:val="86"/>
    <w:family w:val="script"/>
    <w:pitch w:val="default"/>
    <w:sig w:usb0="00000000" w:usb1="080E0000" w:usb2="00000000" w:usb3="00000000" w:csb0="00040000" w:csb1="00000000"/>
  </w:font>
  <w:font w:name="Calibri Light">
    <w:altName w:val="Arial Unicode MS"/>
    <w:charset w:val="00"/>
    <w:family w:val="swiss"/>
    <w:pitch w:val="default"/>
    <w:sig w:usb0="00000000" w:usb1="C000247B" w:usb2="00000009" w:usb3="00000000" w:csb0="2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178A" w:rsidRDefault="00E1178A" w:rsidP="0071504B">
      <w:r>
        <w:separator/>
      </w:r>
    </w:p>
  </w:footnote>
  <w:footnote w:type="continuationSeparator" w:id="1">
    <w:p w:rsidR="00E1178A" w:rsidRDefault="00E1178A" w:rsidP="0071504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0E3412"/>
    <w:rsid w:val="00006111"/>
    <w:rsid w:val="0003071D"/>
    <w:rsid w:val="0004758D"/>
    <w:rsid w:val="000B3B39"/>
    <w:rsid w:val="000E3412"/>
    <w:rsid w:val="0013538E"/>
    <w:rsid w:val="001B7926"/>
    <w:rsid w:val="00277BCC"/>
    <w:rsid w:val="0030641A"/>
    <w:rsid w:val="003422DA"/>
    <w:rsid w:val="00494EA1"/>
    <w:rsid w:val="004F4E66"/>
    <w:rsid w:val="00653D4A"/>
    <w:rsid w:val="00696D0F"/>
    <w:rsid w:val="0071504B"/>
    <w:rsid w:val="00742F76"/>
    <w:rsid w:val="007779B7"/>
    <w:rsid w:val="008C7044"/>
    <w:rsid w:val="00A03F12"/>
    <w:rsid w:val="00A30BFF"/>
    <w:rsid w:val="00A90E7A"/>
    <w:rsid w:val="00B9389F"/>
    <w:rsid w:val="00C14015"/>
    <w:rsid w:val="00E1178A"/>
    <w:rsid w:val="00E36385"/>
    <w:rsid w:val="00E83A38"/>
    <w:rsid w:val="00ED7A4A"/>
    <w:rsid w:val="00F108D6"/>
    <w:rsid w:val="06224146"/>
    <w:rsid w:val="06B51168"/>
    <w:rsid w:val="0A8F459D"/>
    <w:rsid w:val="10F71F63"/>
    <w:rsid w:val="14F53546"/>
    <w:rsid w:val="15045EBE"/>
    <w:rsid w:val="180C0F7F"/>
    <w:rsid w:val="1A424633"/>
    <w:rsid w:val="1E6D7F4D"/>
    <w:rsid w:val="218A63B4"/>
    <w:rsid w:val="22B90D43"/>
    <w:rsid w:val="24B40047"/>
    <w:rsid w:val="263814A4"/>
    <w:rsid w:val="26911755"/>
    <w:rsid w:val="27B84591"/>
    <w:rsid w:val="2AC101ED"/>
    <w:rsid w:val="2BD62C4B"/>
    <w:rsid w:val="2E3B55AA"/>
    <w:rsid w:val="30575F3E"/>
    <w:rsid w:val="36680E71"/>
    <w:rsid w:val="3A950EBB"/>
    <w:rsid w:val="412C3BBC"/>
    <w:rsid w:val="43660A95"/>
    <w:rsid w:val="44353A47"/>
    <w:rsid w:val="48632755"/>
    <w:rsid w:val="49344EA1"/>
    <w:rsid w:val="4B3C6E76"/>
    <w:rsid w:val="4F481D0F"/>
    <w:rsid w:val="55713E06"/>
    <w:rsid w:val="56EC0D93"/>
    <w:rsid w:val="5B6D7B07"/>
    <w:rsid w:val="5E6E51BD"/>
    <w:rsid w:val="5F142E90"/>
    <w:rsid w:val="5F3A1C6E"/>
    <w:rsid w:val="612B6832"/>
    <w:rsid w:val="63F164CE"/>
    <w:rsid w:val="67CF6E8E"/>
    <w:rsid w:val="6989682C"/>
    <w:rsid w:val="69ED5EC7"/>
    <w:rsid w:val="6D8427E9"/>
    <w:rsid w:val="6DB324B3"/>
    <w:rsid w:val="77667545"/>
    <w:rsid w:val="77CF7E46"/>
    <w:rsid w:val="780A4DF8"/>
    <w:rsid w:val="7D143E2D"/>
    <w:rsid w:val="7E005FD7"/>
    <w:rsid w:val="7F164F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A03F12"/>
    <w:pPr>
      <w:widowControl w:val="0"/>
      <w:jc w:val="both"/>
    </w:pPr>
    <w:rPr>
      <w:rFonts w:asciiTheme="minorHAnsi" w:eastAsiaTheme="minorEastAsia" w:hAnsiTheme="minorHAnsi" w:cstheme="minorBidi"/>
      <w:kern w:val="2"/>
      <w:sz w:val="21"/>
      <w:szCs w:val="24"/>
    </w:rPr>
  </w:style>
  <w:style w:type="paragraph" w:styleId="3">
    <w:name w:val="heading 3"/>
    <w:basedOn w:val="a"/>
    <w:next w:val="a0"/>
    <w:unhideWhenUsed/>
    <w:qFormat/>
    <w:rsid w:val="00A03F12"/>
    <w:pPr>
      <w:keepNext/>
      <w:keepLines/>
      <w:spacing w:after="260" w:line="415" w:lineRule="auto"/>
      <w:jc w:val="center"/>
      <w:outlineLvl w:val="2"/>
    </w:pPr>
    <w:rPr>
      <w:b/>
      <w:sz w:val="32"/>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rsid w:val="00A03F12"/>
    <w:pPr>
      <w:spacing w:after="120"/>
      <w:ind w:leftChars="200" w:left="200" w:firstLine="420"/>
    </w:pPr>
    <w:rPr>
      <w:rFonts w:hAnsi="宋体"/>
    </w:rPr>
  </w:style>
  <w:style w:type="paragraph" w:styleId="a4">
    <w:name w:val="Body Text Indent"/>
    <w:basedOn w:val="a"/>
    <w:next w:val="a"/>
    <w:qFormat/>
    <w:rsid w:val="00A03F12"/>
    <w:pPr>
      <w:ind w:left="420"/>
    </w:pPr>
  </w:style>
  <w:style w:type="paragraph" w:styleId="a0">
    <w:name w:val="Normal Indent"/>
    <w:basedOn w:val="a"/>
    <w:qFormat/>
    <w:rsid w:val="00A03F12"/>
    <w:pPr>
      <w:ind w:firstLineChars="200" w:firstLine="420"/>
    </w:pPr>
  </w:style>
  <w:style w:type="paragraph" w:styleId="a5">
    <w:name w:val="Balloon Text"/>
    <w:basedOn w:val="a"/>
    <w:link w:val="Char"/>
    <w:qFormat/>
    <w:rsid w:val="00A03F12"/>
    <w:rPr>
      <w:sz w:val="18"/>
      <w:szCs w:val="18"/>
    </w:rPr>
  </w:style>
  <w:style w:type="paragraph" w:styleId="a6">
    <w:name w:val="footer"/>
    <w:basedOn w:val="a"/>
    <w:link w:val="Char0"/>
    <w:qFormat/>
    <w:rsid w:val="00A03F12"/>
    <w:pPr>
      <w:tabs>
        <w:tab w:val="center" w:pos="4153"/>
        <w:tab w:val="right" w:pos="8306"/>
      </w:tabs>
      <w:snapToGrid w:val="0"/>
      <w:jc w:val="left"/>
    </w:pPr>
    <w:rPr>
      <w:sz w:val="18"/>
      <w:szCs w:val="18"/>
    </w:rPr>
  </w:style>
  <w:style w:type="paragraph" w:styleId="a7">
    <w:name w:val="header"/>
    <w:basedOn w:val="a"/>
    <w:link w:val="Char1"/>
    <w:qFormat/>
    <w:rsid w:val="00A03F12"/>
    <w:pPr>
      <w:pBdr>
        <w:bottom w:val="single" w:sz="6" w:space="1" w:color="auto"/>
      </w:pBdr>
      <w:tabs>
        <w:tab w:val="center" w:pos="4153"/>
        <w:tab w:val="right" w:pos="8306"/>
      </w:tabs>
      <w:snapToGrid w:val="0"/>
      <w:jc w:val="center"/>
    </w:pPr>
    <w:rPr>
      <w:sz w:val="18"/>
      <w:szCs w:val="18"/>
    </w:rPr>
  </w:style>
  <w:style w:type="paragraph" w:styleId="1">
    <w:name w:val="toc 1"/>
    <w:basedOn w:val="a"/>
    <w:next w:val="a"/>
    <w:qFormat/>
    <w:rsid w:val="00A03F12"/>
    <w:pPr>
      <w:tabs>
        <w:tab w:val="left" w:pos="390"/>
        <w:tab w:val="right" w:leader="dot" w:pos="8296"/>
      </w:tabs>
      <w:spacing w:line="360" w:lineRule="auto"/>
    </w:pPr>
    <w:rPr>
      <w:szCs w:val="20"/>
    </w:rPr>
  </w:style>
  <w:style w:type="character" w:customStyle="1" w:styleId="Char1">
    <w:name w:val="页眉 Char"/>
    <w:basedOn w:val="a1"/>
    <w:link w:val="a7"/>
    <w:qFormat/>
    <w:rsid w:val="00A03F12"/>
    <w:rPr>
      <w:kern w:val="2"/>
      <w:sz w:val="18"/>
      <w:szCs w:val="18"/>
    </w:rPr>
  </w:style>
  <w:style w:type="character" w:customStyle="1" w:styleId="Char0">
    <w:name w:val="页脚 Char"/>
    <w:basedOn w:val="a1"/>
    <w:link w:val="a6"/>
    <w:qFormat/>
    <w:rsid w:val="00A03F12"/>
    <w:rPr>
      <w:kern w:val="2"/>
      <w:sz w:val="18"/>
      <w:szCs w:val="18"/>
    </w:rPr>
  </w:style>
  <w:style w:type="character" w:customStyle="1" w:styleId="Char">
    <w:name w:val="批注框文本 Char"/>
    <w:basedOn w:val="a1"/>
    <w:link w:val="a5"/>
    <w:qFormat/>
    <w:rsid w:val="00A03F12"/>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274</Words>
  <Characters>1568</Characters>
  <Application>Microsoft Office Word</Application>
  <DocSecurity>0</DocSecurity>
  <Lines>13</Lines>
  <Paragraphs>3</Paragraphs>
  <ScaleCrop>false</ScaleCrop>
  <Company>Microsoft</Company>
  <LinksUpToDate>false</LinksUpToDate>
  <CharactersWithSpaces>1839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MWN</cp:lastModifiedBy>
  <cp:revision>2</cp:revision>
  <cp:lastPrinted>2019-03-15T02:39:00Z</cp:lastPrinted>
  <dcterms:created xsi:type="dcterms:W3CDTF">2022-06-07T09:55:00Z</dcterms:created>
  <dcterms:modified xsi:type="dcterms:W3CDTF">2022-06-07T09:55:00Z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