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ind w:right="420"/>
        <w:jc w:val="both"/>
        <w:rPr>
          <w:rFonts w:asciiTheme="minorEastAsia" w:hAnsiTheme="minorEastAsia" w:eastAsiaTheme="minorEastAsia" w:cstheme="minorEastAsia"/>
          <w:bCs/>
          <w:color w:val="000000"/>
          <w:sz w:val="32"/>
          <w:szCs w:val="32"/>
          <w:lang w:eastAsia="zh-CN"/>
        </w:rPr>
      </w:pPr>
    </w:p>
    <w:p>
      <w:pPr>
        <w:spacing w:line="340" w:lineRule="exact"/>
        <w:ind w:right="420"/>
        <w:jc w:val="center"/>
        <w:rPr>
          <w:rFonts w:asciiTheme="minorEastAsia" w:hAnsiTheme="minorEastAsia" w:eastAsiaTheme="minorEastAsia" w:cstheme="minorEastAsia"/>
          <w:bCs/>
          <w:color w:val="000000"/>
          <w:sz w:val="32"/>
          <w:szCs w:val="32"/>
          <w:lang w:eastAsia="zh-CN"/>
        </w:rPr>
      </w:pPr>
    </w:p>
    <w:p>
      <w:pPr>
        <w:spacing w:line="240" w:lineRule="auto"/>
        <w:rPr>
          <w:rFonts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</w:p>
    <w:p>
      <w:pPr>
        <w:spacing w:line="240" w:lineRule="auto"/>
        <w:jc w:val="center"/>
        <w:rPr>
          <w:rFonts w:asciiTheme="minorEastAsia" w:hAnsiTheme="minorEastAsia" w:eastAsiaTheme="minorEastAsia" w:cstheme="minorEastAsia"/>
          <w:spacing w:val="-10"/>
          <w:sz w:val="32"/>
          <w:szCs w:val="32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电梯安全责任保险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项目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单</w:t>
      </w:r>
    </w:p>
    <w:bookmarkEnd w:id="0"/>
    <w:p>
      <w:pPr>
        <w:spacing w:line="240" w:lineRule="auto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spacing w:line="240" w:lineRule="auto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电梯安全责任保险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spacing w:line="240" w:lineRule="auto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240" w:lineRule="auto"/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年保费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：</w:t>
      </w:r>
    </w:p>
    <w:p>
      <w:pPr>
        <w:numPr>
          <w:ilvl w:val="0"/>
          <w:numId w:val="1"/>
        </w:numPr>
        <w:spacing w:line="240" w:lineRule="auto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承诺</w:t>
      </w:r>
    </w:p>
    <w:p>
      <w:pPr>
        <w:spacing w:line="240" w:lineRule="auto"/>
        <w:ind w:firstLine="640" w:firstLineChars="200"/>
        <w:rPr>
          <w:rFonts w:asciiTheme="minorEastAsia" w:hAnsiTheme="minorEastAsia" w:eastAsiaTheme="minorEastAsia" w:cstheme="minorEastAsia"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32"/>
          <w:szCs w:val="32"/>
          <w:lang w:eastAsia="zh-CN"/>
        </w:rPr>
        <w:t>1、电梯数量共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  <w:u w:val="single"/>
          <w:lang w:eastAsia="zh-CN"/>
        </w:rPr>
        <w:t xml:space="preserve"> 11 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  <w:lang w:eastAsia="zh-CN"/>
        </w:rPr>
        <w:t>台，累计赔偿限额6600万元，其中每台电梯的赔偿限额如下：每次事故赔偿限额为600万元，每次财产损失赔偿限额20万元，每次每人人身伤亡赔偿限额为60万元，每次每人医疗费用赔偿限额10万元，年累计赔偿限额为600万元。</w:t>
      </w:r>
    </w:p>
    <w:p>
      <w:pPr>
        <w:spacing w:line="240" w:lineRule="auto"/>
        <w:ind w:firstLine="640" w:firstLineChars="200"/>
        <w:rPr>
          <w:rFonts w:asciiTheme="minorEastAsia" w:hAnsiTheme="minorEastAsia" w:eastAsiaTheme="minorEastAsia" w:cstheme="minorEastAsia"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32"/>
          <w:szCs w:val="32"/>
          <w:lang w:eastAsia="zh-CN"/>
        </w:rPr>
        <w:t>2、本保单附加《电梯安全责任保险附加工作人员责任保险条款》</w:t>
      </w:r>
    </w:p>
    <w:p>
      <w:pPr>
        <w:spacing w:line="240" w:lineRule="auto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spacing w:line="240" w:lineRule="auto"/>
        <w:rPr>
          <w:rFonts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spacing w:line="240" w:lineRule="auto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spacing w:line="240" w:lineRule="auto"/>
        <w:ind w:right="320"/>
        <w:jc w:val="center"/>
        <w:rPr>
          <w:rFonts w:asciiTheme="minorEastAsia" w:hAnsiTheme="minorEastAsia" w:eastAsiaTheme="minorEastAsia" w:cstheme="minorEastAsia"/>
          <w:sz w:val="32"/>
          <w:szCs w:val="32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  </w:t>
      </w:r>
    </w:p>
    <w:p>
      <w:pPr>
        <w:wordWrap w:val="0"/>
        <w:spacing w:line="240" w:lineRule="auto"/>
        <w:ind w:right="640"/>
        <w:jc w:val="center"/>
        <w:rPr>
          <w:rFonts w:asciiTheme="minorEastAsia" w:hAnsiTheme="minorEastAsia" w:eastAsiaTheme="minorEastAsia" w:cstheme="minorEastAsia"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  20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22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imesTen 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1E59E8"/>
    <w:multiLevelType w:val="singleLevel"/>
    <w:tmpl w:val="E31E59E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ED41AD7"/>
    <w:rsid w:val="000B1A61"/>
    <w:rsid w:val="005816A0"/>
    <w:rsid w:val="009B1155"/>
    <w:rsid w:val="0ED41AD7"/>
    <w:rsid w:val="2E042244"/>
    <w:rsid w:val="3ED16496"/>
    <w:rsid w:val="4FA428D4"/>
    <w:rsid w:val="6B7749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60" w:lineRule="exact"/>
    </w:pPr>
    <w:rPr>
      <w:rFonts w:ascii="TimesTen Roman" w:hAnsi="TimesTen Roman" w:eastAsia="宋体" w:cs="Times New Roman"/>
      <w:sz w:val="22"/>
      <w:lang w:val="de-DE" w:eastAsia="de-DE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TimesTen Roman" w:hAnsi="TimesTen Roman"/>
      <w:sz w:val="18"/>
      <w:szCs w:val="18"/>
      <w:lang w:val="de-DE" w:eastAsia="de-DE"/>
    </w:rPr>
  </w:style>
  <w:style w:type="character" w:customStyle="1" w:styleId="7">
    <w:name w:val="页脚 Char"/>
    <w:basedOn w:val="5"/>
    <w:link w:val="2"/>
    <w:uiPriority w:val="0"/>
    <w:rPr>
      <w:rFonts w:ascii="TimesTen Roman" w:hAnsi="TimesTen Roman"/>
      <w:sz w:val="18"/>
      <w:szCs w:val="18"/>
      <w:lang w:val="de-DE" w:eastAsia="de-D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921</Words>
  <Characters>1001</Characters>
  <Lines>8</Lines>
  <Paragraphs>2</Paragraphs>
  <TotalTime>23</TotalTime>
  <ScaleCrop>false</ScaleCrop>
  <LinksUpToDate>false</LinksUpToDate>
  <CharactersWithSpaces>1102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2021-09-03T06:22:00Z</dcterms:created>
  <dc:creator>鲁京鑫</dc:creator>
  <cp:lastModifiedBy>赵春艳</cp:lastModifiedBy>
  <dcterms:modified xsi:type="dcterms:W3CDTF">2022-09-05T09:43:16Z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214E5A69383C49B4B79477CCF9124EC6</vt:lpwstr>
  </property>
</Properties>
</file>