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color w:val="0D0D0D" w:themeColor="text1" w:themeTint="F2"/>
          <w:sz w:val="28"/>
          <w:szCs w:val="28"/>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附件</w:t>
      </w:r>
      <w:r>
        <w:rPr>
          <w:rFonts w:hint="eastAsia" w:ascii="宋体" w:hAnsi="宋体" w:eastAsia="宋体" w:cs="宋体"/>
          <w:color w:val="0D0D0D" w:themeColor="text1" w:themeTint="F2"/>
          <w:kern w:val="0"/>
          <w:sz w:val="28"/>
          <w:szCs w:val="28"/>
          <w:lang w:val="en-US" w:eastAsia="zh-CN"/>
          <w14:textFill>
            <w14:solidFill>
              <w14:schemeClr w14:val="tx1">
                <w14:lumMod w14:val="95000"/>
                <w14:lumOff w14:val="5000"/>
              </w14:schemeClr>
            </w14:solidFill>
          </w14:textFill>
        </w:rPr>
        <w:t>1</w:t>
      </w:r>
    </w:p>
    <w:p>
      <w:pPr>
        <w:jc w:val="center"/>
        <w:rPr>
          <w:rFonts w:hint="eastAsia" w:ascii="宋体" w:hAnsi="宋体" w:eastAsia="宋体" w:cs="宋体"/>
          <w:b/>
          <w:bCs/>
          <w:color w:val="0D0D0D" w:themeColor="text1" w:themeTint="F2"/>
          <w:kern w:val="2"/>
          <w:sz w:val="28"/>
          <w:szCs w:val="28"/>
          <w:lang w:val="en-US" w:eastAsia="zh-CN" w:bidi="ar-SA"/>
          <w14:textFill>
            <w14:solidFill>
              <w14:schemeClr w14:val="tx1">
                <w14:lumMod w14:val="95000"/>
                <w14:lumOff w14:val="5000"/>
              </w14:schemeClr>
            </w14:solidFill>
          </w14:textFill>
        </w:rPr>
      </w:pPr>
      <w:bookmarkStart w:id="0" w:name="_GoBack"/>
      <w:r>
        <w:rPr>
          <w:rFonts w:hint="eastAsia" w:ascii="宋体" w:hAnsi="宋体" w:eastAsia="宋体" w:cs="宋体"/>
          <w:b/>
          <w:bCs/>
          <w:color w:val="0D0D0D" w:themeColor="text1" w:themeTint="F2"/>
          <w:kern w:val="0"/>
          <w:sz w:val="28"/>
          <w:szCs w:val="28"/>
          <w:lang w:eastAsia="zh-CN"/>
          <w14:textFill>
            <w14:solidFill>
              <w14:schemeClr w14:val="tx1">
                <w14:lumMod w14:val="95000"/>
                <w14:lumOff w14:val="5000"/>
              </w14:schemeClr>
            </w14:solidFill>
          </w14:textFill>
        </w:rPr>
        <w:t>急救</w:t>
      </w:r>
      <w:r>
        <w:rPr>
          <w:rFonts w:hint="eastAsia" w:ascii="宋体" w:hAnsi="宋体" w:eastAsia="宋体" w:cs="宋体"/>
          <w:b/>
          <w:bCs/>
          <w:color w:val="0D0D0D" w:themeColor="text1" w:themeTint="F2"/>
          <w:sz w:val="28"/>
          <w:szCs w:val="28"/>
          <w:vertAlign w:val="baseline"/>
          <w:lang w:val="en-US" w:eastAsia="zh-CN"/>
          <w14:textFill>
            <w14:solidFill>
              <w14:schemeClr w14:val="tx1">
                <w14:lumMod w14:val="95000"/>
                <w14:lumOff w14:val="5000"/>
              </w14:schemeClr>
            </w14:solidFill>
          </w14:textFill>
        </w:rPr>
        <w:t>设备购置参数表</w:t>
      </w:r>
    </w:p>
    <w:bookmarkEnd w:id="0"/>
    <w:tbl>
      <w:tblPr>
        <w:tblStyle w:val="12"/>
        <w:tblpPr w:leftFromText="180" w:rightFromText="180" w:vertAnchor="text" w:tblpXSpec="center" w:tblpY="1"/>
        <w:tblOverlap w:val="never"/>
        <w:tblW w:w="51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183"/>
        <w:gridCol w:w="4832"/>
        <w:gridCol w:w="793"/>
        <w:gridCol w:w="791"/>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69"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序号</w:t>
            </w:r>
          </w:p>
        </w:tc>
        <w:tc>
          <w:tcPr>
            <w:tcW w:w="588"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设备名称</w:t>
            </w:r>
          </w:p>
        </w:tc>
        <w:tc>
          <w:tcPr>
            <w:tcW w:w="2402"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产品描述</w:t>
            </w:r>
          </w:p>
        </w:tc>
        <w:tc>
          <w:tcPr>
            <w:tcW w:w="394"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单位</w:t>
            </w:r>
          </w:p>
        </w:tc>
        <w:tc>
          <w:tcPr>
            <w:tcW w:w="393"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数量</w:t>
            </w:r>
          </w:p>
        </w:tc>
        <w:tc>
          <w:tcPr>
            <w:tcW w:w="851"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预算合计（元）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自动体外除颤器（AED）</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一、除颤功能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1、除颤波形能量：采用电流控制的双相波技术（CCD），对心肌损伤小；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★2、除颤能量：最高≥360焦耳能量除颤；</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3、充电时间：≤15秒；</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4、电极：有明显的体表定位提示，有效防止粘贴错误；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★5、电极有效期：≥3年；</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6、操作方式：操作简易能自动分析心律，通过语音或视觉提示救护者按“电击”按钮进行放电。 </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7、电池类型：高性能一次性锂电池；</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★8、除颤次数：电池能支持连续360焦耳能量除颤≥200次，存储时间6年。</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9、语音提示：标配四种语言，指导操作流程与心肺复苏。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二、其他功能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1、具备将整个急救过程全程录音并存储功能；</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2、专用的回放和分析软件,对除颤事件作出完整的回顾和分析；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3、内部的自检功能：每天进行一次系统自检,并有窗口显示自检结果；</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4、具有与机器一体化的提手；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5、系统具有防尘防水设计， 级别≥IP55；</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★6、允许非专业人士操作使用，具有较强抗震功能，从任何≥1米高的位置意外跌落仍可正常使用；</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★7、带机盖，开盖自动开机；机盖内标配急救包（含：一次性电极贴片、手套、口对口呼吸膜、安全剪刀、剃毛刀等）；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8、可选配智能AED外箱及网络管理软件，便于使用和维护AED；可实现公共场所的远程监控和维护等。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9、保修时间：整机保修二年。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电动吸引器</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1、供医疗手术时作真空吸引用，本机不适合在易燃、易爆气体的场合使用。</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2、产品结构主要由活塞泵、真空表、负压调节阀、空气过滤器、贮液瓶、脚踏开关等部件组成。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3、输入功率：≤180VA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4、吸引泵：活塞泵</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5、极限负压值：≥0.08MPa（760mmHg）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6、负压调节范围：0.02MPa-极限负压值</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7、噪声：≤65dB(A)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★8、抽气速率：≥20L/min（760mmHg）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★9、贮液瓶容量：2500mL/只，2只一组</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10、环境温度范围：-40℃- +70℃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11、相对湿度范围：10%-100%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12、大气压力范围：5000hPa-1060hPa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13、配置清单：腹腔吸引管一支、吸引软导管（长度2M，7*12）一根、空气过滤器二只、脚踏开关一只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14、保修期：整机保修二年。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急救箱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卫生急救</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jc w:val="left"/>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8*600cm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医用脱脂棉</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10g</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医用平纹弹性绷带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7.5*450cm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 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医用脱脂纱布（2片/袋）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7.5*7.5cm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5</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医用夹板（前臂） 成人中号 4片/套</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医用供氧器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湿化瓶（流量式）</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加湿器管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专用扳手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氧桥</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氧气瓶、阀、表总成</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医用供氧器说明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1本</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应急工具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欧姆龙电子血压计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3M听诊器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水银体温计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压舌板</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16cm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眼底手电</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七号电池</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2节</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简易呼吸器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成人</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一次性使用麻醉咽喉镜</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舌钳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17cm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丁字式开口器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小砂轮</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直径2cm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一次性使用无菌急救包</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82型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牙垫</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大号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指甲式血氧仪</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外科缝合包亦可用于接生</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手术刀柄</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手术刀片</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持针钳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普通手术剪（直）14cm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普通手术剪（弯）14cm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敷料镊（不锈钢）12.5cm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组织镊</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帕巾钳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灭菌橡胶手套7#</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1双</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洞巾</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46*33cm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1条</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棉线绳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Ф2mm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一次性使用清创换药包（包含但不限于：一次性使用橡胶检查手套（1副），非吸收性外科缝线（2根），医用缝合针（圆1/2弧 、三角1/2弧），医用纱布片（2块），一次性使用洞巾（1条），一次性使用镊子（1把尖头），一次性使用镊子（1把圆头），一次性使用棉球（碘伏棉球1袋），一次性使用棉球（干棉球2只），托盘）</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急救箱包相关资料、外箱（拉杆型铝合金）</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保修期：整箱保修二年。</w:t>
            </w:r>
          </w:p>
        </w:tc>
        <w:tc>
          <w:tcPr>
            <w:tcW w:w="394"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4</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标本运输箱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1、容量：≤12升</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2、颜色：蓝色</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3、箱子重量：≤2.5千克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4、外尺寸：420×240×300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5、内尺寸：330×170×225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6、配置：箱体1个、数显液晶温度计1个、背带1条、托盘、隔板、4个0.4L克蓄冷冰盒、95千帕运输生物安全运输罐2个（可装≥40份标本）、吸附垫片2枚、海绵试管架2个、生物安全运输标签1套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7、箱体材料：外层材料：高强度工程食品级塑料，聚丙烯 PP材料，提手ABS+尼龙。箱体隔热层：PU无氟聚氨酯发泡（厚≥32mm）。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8、产品用途：运输A类和B类可致病性病毒、菌株、传染性样本（包含但不限于2019新冠状病毒、HIV血液样本、禽流感样本、口蹄疫样本、鼠疫样本、SARS样本、埃博拉样本等）。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9、温度要求:在环境温度20℃-25℃，保持箱内温度2℃ -8℃≥24小时。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★10、箱子上带有封签孔功能，箱盖上有弯度扶手位。</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★11、检测证明：</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（1）符合国家级别第三方机构关于危险品规格、危险物品安全航空运输要求鉴定报告95千帕A类生物安全运输罐密封性能报告；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（2）符合国家级别第三方机构关于危险品规格、危险物品安全航空运输要求鉴定的生物安全运输箱报告；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（3）保温箱提供由塑料制品质量监督单位提供的权威食品级卫生性能检测报告。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（4）蓄冷材料冰排外表面可溶物接触食品级环保无毒报告。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（5）通过玩具用涂料中有害物质限量、食品安全国家标准，食品接触用塑料材料及制品检验检测报告。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12、保修期：整箱保修二年。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39620.00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9"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2402" w:type="pct"/>
            <w:noWrap w:val="0"/>
            <w:vAlign w:val="center"/>
          </w:tcPr>
          <w:p>
            <w:pPr>
              <w:ind w:left="1050" w:hanging="1054" w:hangingChars="500"/>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 xml:space="preserve">  合计：</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7</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59662.00</w:t>
            </w:r>
          </w:p>
        </w:tc>
      </w:tr>
    </w:tbl>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tabs>
          <w:tab w:val="left" w:pos="709"/>
        </w:tabs>
        <w:jc w:val="left"/>
        <w:rPr>
          <w:color w:val="0D0D0D" w:themeColor="text1" w:themeTint="F2"/>
          <w:lang w:val="en-US" w:eastAsia="zh-CN"/>
          <w14:textFill>
            <w14:solidFill>
              <w14:schemeClr w14:val="tx1">
                <w14:lumMod w14:val="95000"/>
                <w14:lumOff w14:val="5000"/>
              </w14:schemeClr>
            </w14:solidFill>
          </w14:textFill>
        </w:rPr>
      </w:pPr>
    </w:p>
    <w:sectPr>
      <w:footerReference r:id="rId3" w:type="default"/>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xYTViZTY1OWJlY2UxMDQ0NWJjZGUwODUxNjVjODUifQ=="/>
  </w:docVars>
  <w:rsids>
    <w:rsidRoot w:val="006D2CA4"/>
    <w:rsid w:val="000A5AC4"/>
    <w:rsid w:val="00581469"/>
    <w:rsid w:val="006D2CA4"/>
    <w:rsid w:val="00A0455D"/>
    <w:rsid w:val="00A403FC"/>
    <w:rsid w:val="01675113"/>
    <w:rsid w:val="01AA1A01"/>
    <w:rsid w:val="01BF55EC"/>
    <w:rsid w:val="02B251D5"/>
    <w:rsid w:val="036D77EA"/>
    <w:rsid w:val="04005A46"/>
    <w:rsid w:val="041B0AF9"/>
    <w:rsid w:val="05E2349C"/>
    <w:rsid w:val="06120570"/>
    <w:rsid w:val="06EC0993"/>
    <w:rsid w:val="0C1C085B"/>
    <w:rsid w:val="0DFB595C"/>
    <w:rsid w:val="0E246FE3"/>
    <w:rsid w:val="0F193953"/>
    <w:rsid w:val="0FA74C7A"/>
    <w:rsid w:val="0FCA4314"/>
    <w:rsid w:val="0FEA00F1"/>
    <w:rsid w:val="108101C1"/>
    <w:rsid w:val="10A24E20"/>
    <w:rsid w:val="119B57D0"/>
    <w:rsid w:val="11FD584D"/>
    <w:rsid w:val="124D1106"/>
    <w:rsid w:val="128E0192"/>
    <w:rsid w:val="15105EB5"/>
    <w:rsid w:val="16841AF4"/>
    <w:rsid w:val="16A678B7"/>
    <w:rsid w:val="16D53FD7"/>
    <w:rsid w:val="1AA41574"/>
    <w:rsid w:val="1B366712"/>
    <w:rsid w:val="1D9D498F"/>
    <w:rsid w:val="1E070B26"/>
    <w:rsid w:val="1E0F3ACB"/>
    <w:rsid w:val="2047366F"/>
    <w:rsid w:val="20566CAE"/>
    <w:rsid w:val="20E14583"/>
    <w:rsid w:val="218015BF"/>
    <w:rsid w:val="22D32D7F"/>
    <w:rsid w:val="23FD00DF"/>
    <w:rsid w:val="25A60160"/>
    <w:rsid w:val="25F87645"/>
    <w:rsid w:val="26C968E4"/>
    <w:rsid w:val="27160748"/>
    <w:rsid w:val="278B5337"/>
    <w:rsid w:val="28BC74DF"/>
    <w:rsid w:val="2A6326ED"/>
    <w:rsid w:val="2A6E6241"/>
    <w:rsid w:val="2BEA4DB7"/>
    <w:rsid w:val="2CF873ED"/>
    <w:rsid w:val="2D0A64AD"/>
    <w:rsid w:val="2E893722"/>
    <w:rsid w:val="30AD359C"/>
    <w:rsid w:val="30BE2C80"/>
    <w:rsid w:val="31315743"/>
    <w:rsid w:val="33A35F01"/>
    <w:rsid w:val="34535557"/>
    <w:rsid w:val="36BB303E"/>
    <w:rsid w:val="391719C4"/>
    <w:rsid w:val="3AE2386F"/>
    <w:rsid w:val="3D937B88"/>
    <w:rsid w:val="3DD07C2E"/>
    <w:rsid w:val="3E0A5C31"/>
    <w:rsid w:val="3F135E50"/>
    <w:rsid w:val="3F5B292D"/>
    <w:rsid w:val="40D96EAE"/>
    <w:rsid w:val="41D35430"/>
    <w:rsid w:val="42216CCB"/>
    <w:rsid w:val="43463AB8"/>
    <w:rsid w:val="45541D46"/>
    <w:rsid w:val="46CB2798"/>
    <w:rsid w:val="470755BD"/>
    <w:rsid w:val="498371A7"/>
    <w:rsid w:val="4B7A72E2"/>
    <w:rsid w:val="4CD765B7"/>
    <w:rsid w:val="4E8D44B3"/>
    <w:rsid w:val="4F9A5B28"/>
    <w:rsid w:val="50396AA4"/>
    <w:rsid w:val="51264AF8"/>
    <w:rsid w:val="517D0778"/>
    <w:rsid w:val="55CE4216"/>
    <w:rsid w:val="55D7131D"/>
    <w:rsid w:val="59C223CC"/>
    <w:rsid w:val="5AA747BC"/>
    <w:rsid w:val="5ABB3051"/>
    <w:rsid w:val="5C9E5001"/>
    <w:rsid w:val="5DA044B5"/>
    <w:rsid w:val="5F515BEF"/>
    <w:rsid w:val="601720E3"/>
    <w:rsid w:val="62664073"/>
    <w:rsid w:val="633619FB"/>
    <w:rsid w:val="63722511"/>
    <w:rsid w:val="64F0354A"/>
    <w:rsid w:val="65360E2D"/>
    <w:rsid w:val="65CB7E92"/>
    <w:rsid w:val="65EB128B"/>
    <w:rsid w:val="660569F7"/>
    <w:rsid w:val="68076C96"/>
    <w:rsid w:val="6B697620"/>
    <w:rsid w:val="6D811E24"/>
    <w:rsid w:val="6E066245"/>
    <w:rsid w:val="6E385636"/>
    <w:rsid w:val="6EB2399D"/>
    <w:rsid w:val="6EFA05AD"/>
    <w:rsid w:val="6FC9656D"/>
    <w:rsid w:val="702A1344"/>
    <w:rsid w:val="70CF4F21"/>
    <w:rsid w:val="71962BBA"/>
    <w:rsid w:val="720B538C"/>
    <w:rsid w:val="73E34883"/>
    <w:rsid w:val="749255CD"/>
    <w:rsid w:val="77833BD3"/>
    <w:rsid w:val="78CF496D"/>
    <w:rsid w:val="78DA72D4"/>
    <w:rsid w:val="78EE7849"/>
    <w:rsid w:val="78F35AD2"/>
    <w:rsid w:val="7E0259B4"/>
    <w:rsid w:val="7E08067B"/>
    <w:rsid w:val="7E9D1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rFonts w:hAnsi="宋体"/>
    </w:rPr>
  </w:style>
  <w:style w:type="paragraph" w:styleId="3">
    <w:name w:val="Body Text Indent"/>
    <w:basedOn w:val="1"/>
    <w:unhideWhenUsed/>
    <w:qFormat/>
    <w:uiPriority w:val="99"/>
    <w:pPr>
      <w:spacing w:line="460" w:lineRule="exact"/>
      <w:ind w:firstLine="510"/>
    </w:pPr>
    <w:rPr>
      <w:szCs w:val="20"/>
    </w:rPr>
  </w:style>
  <w:style w:type="paragraph" w:styleId="6">
    <w:name w:val="Balloon Text"/>
    <w:basedOn w:val="1"/>
    <w:link w:val="20"/>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qFormat/>
    <w:uiPriority w:val="10"/>
    <w:pPr>
      <w:spacing w:before="240" w:after="60"/>
      <w:jc w:val="center"/>
      <w:outlineLvl w:val="0"/>
    </w:pPr>
    <w:rPr>
      <w:rFonts w:ascii="Calibri Light" w:hAnsi="Calibri Light" w:eastAsia="宋体" w:cs="Times New Roman"/>
      <w:b/>
      <w:bCs/>
      <w:sz w:val="32"/>
      <w:szCs w:val="32"/>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paragraph" w:customStyle="1" w:styleId="15">
    <w:name w:val="表格文字"/>
    <w:basedOn w:val="1"/>
    <w:qFormat/>
    <w:uiPriority w:val="0"/>
    <w:pPr>
      <w:spacing w:before="25" w:after="25"/>
      <w:jc w:val="left"/>
    </w:pPr>
    <w:rPr>
      <w:bCs/>
      <w:spacing w:val="10"/>
      <w:kern w:val="0"/>
      <w:sz w:val="24"/>
    </w:rPr>
  </w:style>
  <w:style w:type="character" w:customStyle="1" w:styleId="16">
    <w:name w:val="页眉 Char"/>
    <w:basedOn w:val="13"/>
    <w:link w:val="8"/>
    <w:semiHidden/>
    <w:qFormat/>
    <w:uiPriority w:val="99"/>
    <w:rPr>
      <w:sz w:val="18"/>
      <w:szCs w:val="18"/>
    </w:rPr>
  </w:style>
  <w:style w:type="character" w:customStyle="1" w:styleId="17">
    <w:name w:val="页脚 Char"/>
    <w:basedOn w:val="13"/>
    <w:link w:val="7"/>
    <w:semiHidden/>
    <w:qFormat/>
    <w:uiPriority w:val="99"/>
    <w:rPr>
      <w:sz w:val="18"/>
      <w:szCs w:val="18"/>
    </w:rPr>
  </w:style>
  <w:style w:type="character" w:customStyle="1" w:styleId="18">
    <w:name w:val="标题 1 Char"/>
    <w:basedOn w:val="13"/>
    <w:link w:val="4"/>
    <w:qFormat/>
    <w:uiPriority w:val="9"/>
    <w:rPr>
      <w:rFonts w:ascii="宋体" w:hAnsi="宋体" w:eastAsia="宋体" w:cs="宋体"/>
      <w:b/>
      <w:bCs/>
      <w:kern w:val="36"/>
      <w:sz w:val="48"/>
      <w:szCs w:val="48"/>
    </w:rPr>
  </w:style>
  <w:style w:type="character" w:customStyle="1" w:styleId="19">
    <w:name w:val="标题 3 Char"/>
    <w:basedOn w:val="13"/>
    <w:link w:val="5"/>
    <w:semiHidden/>
    <w:qFormat/>
    <w:uiPriority w:val="9"/>
    <w:rPr>
      <w:b/>
      <w:bCs/>
      <w:sz w:val="32"/>
      <w:szCs w:val="32"/>
    </w:rPr>
  </w:style>
  <w:style w:type="character" w:customStyle="1" w:styleId="20">
    <w:name w:val="批注框文本 Char"/>
    <w:basedOn w:val="13"/>
    <w:link w:val="6"/>
    <w:semiHidden/>
    <w:qFormat/>
    <w:uiPriority w:val="99"/>
    <w:rPr>
      <w:sz w:val="18"/>
      <w:szCs w:val="18"/>
    </w:rPr>
  </w:style>
  <w:style w:type="paragraph" w:customStyle="1"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4365</Words>
  <Characters>4805</Characters>
  <Lines>11</Lines>
  <Paragraphs>3</Paragraphs>
  <TotalTime>11</TotalTime>
  <ScaleCrop>false</ScaleCrop>
  <LinksUpToDate>false</LinksUpToDate>
  <CharactersWithSpaces>5489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2019-02-11T06:41:00Z</dcterms:created>
  <dc:creator>dreamsummit</dc:creator>
  <cp:lastModifiedBy>赵春艳</cp:lastModifiedBy>
  <cp:lastPrinted>2021-11-22T07:23:00Z</cp:lastPrinted>
  <dcterms:modified xsi:type="dcterms:W3CDTF">2022-11-11T08:55:11Z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0F0FD983B6FD484EAE4A2D5BDFE0C828</vt:lpwstr>
  </property>
</Properties>
</file>