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钬激光维修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bookmarkEnd w:id="0"/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钬激光维修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质保半年（非人为损坏）。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NjAzMWJlZjFkMmQwODUwMTJkYzE2ODFiYmFmYTcifQ=="/>
  </w:docVars>
  <w:rsids>
    <w:rsidRoot w:val="00000000"/>
    <w:rsid w:val="02EC6BAE"/>
    <w:rsid w:val="04644A31"/>
    <w:rsid w:val="08E46C75"/>
    <w:rsid w:val="0A2F43EC"/>
    <w:rsid w:val="17AC596F"/>
    <w:rsid w:val="33ED6D4F"/>
    <w:rsid w:val="450555C8"/>
    <w:rsid w:val="49EF7D58"/>
    <w:rsid w:val="4A5C1A7C"/>
    <w:rsid w:val="4B4F1DB7"/>
    <w:rsid w:val="4BBA0D9B"/>
    <w:rsid w:val="57AB2BB0"/>
    <w:rsid w:val="5BA82C26"/>
    <w:rsid w:val="69961B9A"/>
    <w:rsid w:val="6B10259F"/>
    <w:rsid w:val="6E292072"/>
    <w:rsid w:val="70340B53"/>
    <w:rsid w:val="71CC0AC2"/>
    <w:rsid w:val="7484158C"/>
    <w:rsid w:val="7F734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2023-02-15T08:54:31Z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5848CF0147F14364AFDA70187BB04FBF</vt:lpwstr>
  </property>
</Properties>
</file>