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/>
          <w:kern w:val="0"/>
          <w:sz w:val="30"/>
          <w:szCs w:val="30"/>
        </w:rPr>
      </w:pPr>
      <w:bookmarkStart w:id="0" w:name="_GoBack"/>
      <w:r>
        <w:rPr>
          <w:rFonts w:hint="eastAsia" w:ascii="宋体" w:hAnsi="宋体"/>
          <w:kern w:val="0"/>
          <w:sz w:val="30"/>
          <w:szCs w:val="30"/>
        </w:rPr>
        <w:t>附件：</w:t>
      </w:r>
    </w:p>
    <w:bookmarkEnd w:id="0"/>
    <w:p>
      <w:pPr>
        <w:widowControl/>
        <w:jc w:val="center"/>
        <w:rPr>
          <w:rFonts w:ascii="宋体" w:hAnsi="宋体"/>
          <w:kern w:val="0"/>
          <w:sz w:val="36"/>
          <w:szCs w:val="36"/>
        </w:rPr>
      </w:pPr>
      <w:r>
        <w:rPr>
          <w:rFonts w:hint="eastAsia" w:ascii="宋体" w:hAnsi="宋体"/>
          <w:kern w:val="0"/>
          <w:sz w:val="36"/>
          <w:szCs w:val="36"/>
          <w:lang w:val="en-US" w:eastAsia="zh-CN"/>
        </w:rPr>
        <w:t>2024年度后勤物资（食品类）采购清单及报价表</w:t>
      </w:r>
    </w:p>
    <w:tbl>
      <w:tblPr>
        <w:tblStyle w:val="5"/>
        <w:tblW w:w="140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995"/>
        <w:gridCol w:w="4083"/>
        <w:gridCol w:w="818"/>
        <w:gridCol w:w="1200"/>
        <w:gridCol w:w="1200"/>
        <w:gridCol w:w="1200"/>
        <w:gridCol w:w="995"/>
        <w:gridCol w:w="1146"/>
        <w:gridCol w:w="18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参数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预计用量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预算单价（元）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品牌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菜籽油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5L/压榨一级/标有食品生产许可证编号/标有产品执行标准/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桶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1000g/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标有产品标准号/一级/独立包装/质保5年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纯碱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500g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袋装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白醋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500ml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固态发酵食醋/标有食品生产许可证编号/标有产品标准代码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白砂糖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5KG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一级原榨/不结块/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添加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黄姜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形状完整、无泥、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无损坏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霉斑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/姜味浓/姜肉黄亮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黄酒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500ml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半干/带有产品标准号/带有食品生产许可证编号/质保60个月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老陈醋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500ml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固态发酵/标有食品生产许可证编号/带有执行标准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蜂蜜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500ml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纯正天然/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无添加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蒜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形状完整、无泥、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无损坏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霉斑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公斤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56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合计金额（元）</w:t>
            </w:r>
          </w:p>
        </w:tc>
        <w:tc>
          <w:tcPr>
            <w:tcW w:w="840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 w:eastAsia="宋体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 xml:space="preserve">  备注：</w:t>
      </w:r>
      <w:r>
        <w:rPr>
          <w:rFonts w:hint="eastAsia" w:eastAsia="宋体"/>
          <w:sz w:val="30"/>
          <w:szCs w:val="30"/>
          <w:lang w:val="en-US" w:eastAsia="zh-CN"/>
        </w:rPr>
        <w:t>1.此页报价合并装订到报价文件</w:t>
      </w:r>
      <w:r>
        <w:rPr>
          <w:rFonts w:hint="eastAsia"/>
          <w:sz w:val="30"/>
          <w:szCs w:val="30"/>
          <w:lang w:val="en-US" w:eastAsia="zh-CN"/>
        </w:rPr>
        <w:t>首页</w:t>
      </w:r>
      <w:r>
        <w:rPr>
          <w:rFonts w:hint="eastAsia" w:eastAsia="宋体"/>
          <w:sz w:val="30"/>
          <w:szCs w:val="30"/>
          <w:lang w:val="en-US" w:eastAsia="zh-CN"/>
        </w:rPr>
        <w:t>。</w:t>
      </w:r>
    </w:p>
    <w:p>
      <w:pPr>
        <w:ind w:firstLine="1200" w:firstLineChars="400"/>
        <w:rPr>
          <w:sz w:val="30"/>
          <w:szCs w:val="30"/>
        </w:rPr>
      </w:pPr>
      <w:r>
        <w:rPr>
          <w:rFonts w:hint="eastAsia" w:eastAsia="宋体"/>
          <w:sz w:val="30"/>
          <w:szCs w:val="30"/>
          <w:lang w:val="en-US" w:eastAsia="zh-CN"/>
        </w:rPr>
        <w:t>2.</w:t>
      </w:r>
      <w:r>
        <w:rPr>
          <w:rFonts w:hint="eastAsia" w:eastAsia="宋体"/>
          <w:sz w:val="30"/>
          <w:szCs w:val="30"/>
          <w:lang w:eastAsia="zh-CN"/>
        </w:rPr>
        <w:t>以上价格包含税费、差旅费、运输、搬运等一切与本项目相关的费用。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宋体" w:hAnsi="宋体" w:eastAsia="宋体" w:cs="宋体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供应商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名称</w:t>
      </w:r>
      <w:r>
        <w:rPr>
          <w:rFonts w:hint="eastAsia" w:ascii="宋体" w:hAnsi="宋体" w:eastAsia="宋体" w:cs="宋体"/>
          <w:sz w:val="30"/>
          <w:szCs w:val="30"/>
        </w:rPr>
        <w:t>（盖章）：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法定代表人或其委托代理人（签字或盖章）：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日期：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               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xOTVkN2ZmMjVjM2EzNTY4MWNhM2I2OGZkMjAyOTMifQ=="/>
  </w:docVars>
  <w:rsids>
    <w:rsidRoot w:val="7B5308A3"/>
    <w:rsid w:val="08B05936"/>
    <w:rsid w:val="08FD7576"/>
    <w:rsid w:val="09D81E76"/>
    <w:rsid w:val="0C1B60BC"/>
    <w:rsid w:val="0DB5722A"/>
    <w:rsid w:val="0E39716B"/>
    <w:rsid w:val="14FF2073"/>
    <w:rsid w:val="167276C3"/>
    <w:rsid w:val="1AB91E1D"/>
    <w:rsid w:val="1B8E01C9"/>
    <w:rsid w:val="1C5B5697"/>
    <w:rsid w:val="260F688B"/>
    <w:rsid w:val="264F3C87"/>
    <w:rsid w:val="28A06D86"/>
    <w:rsid w:val="292E5D47"/>
    <w:rsid w:val="2A0549F2"/>
    <w:rsid w:val="2B7E16FC"/>
    <w:rsid w:val="2F032DB5"/>
    <w:rsid w:val="313C7BC3"/>
    <w:rsid w:val="325B4A37"/>
    <w:rsid w:val="38CC0B58"/>
    <w:rsid w:val="3AC07F87"/>
    <w:rsid w:val="47024AE4"/>
    <w:rsid w:val="4C1A296A"/>
    <w:rsid w:val="4CE220E1"/>
    <w:rsid w:val="582707C1"/>
    <w:rsid w:val="6914661B"/>
    <w:rsid w:val="6BBF1EE4"/>
    <w:rsid w:val="6C4E10DD"/>
    <w:rsid w:val="75C724C8"/>
    <w:rsid w:val="75E873A8"/>
    <w:rsid w:val="7B5308A3"/>
    <w:rsid w:val="7B590E09"/>
    <w:rsid w:val="7E531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玉溪市直属党政机关单位</Company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2023-09-11T07:15:00Z</dcterms:created>
  <dc:creator>ZYY</dc:creator>
  <cp:lastModifiedBy>40179</cp:lastModifiedBy>
  <dcterms:modified xsi:type="dcterms:W3CDTF">2024-02-20T10:24:58Z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3E0F3A8C62774A03B01CB838F867D8DA_13</vt:lpwstr>
  </property>
</Properties>
</file>