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  <w:lang w:val="en-US" w:eastAsia="zh-CN"/>
        </w:rPr>
        <w:t>门急诊检验科改造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4"/>
        <w:tblW w:w="1335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399"/>
        <w:gridCol w:w="1"/>
        <w:gridCol w:w="3059"/>
        <w:gridCol w:w="767"/>
        <w:gridCol w:w="921"/>
        <w:gridCol w:w="1685"/>
        <w:gridCol w:w="1992"/>
        <w:gridCol w:w="1991"/>
        <w:gridCol w:w="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3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2400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059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76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92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量</w:t>
            </w:r>
          </w:p>
        </w:tc>
        <w:tc>
          <w:tcPr>
            <w:tcW w:w="3677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992" w:type="dxa"/>
            <w:gridSpan w:val="2"/>
            <w:vMerge w:val="restart"/>
            <w:tcBorders>
              <w:top w:val="single" w:color="000000" w:sz="8" w:space="0"/>
              <w:left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53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59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单价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2" w:type="dxa"/>
            <w:gridSpan w:val="2"/>
            <w:vMerge w:val="continue"/>
            <w:tcBorders>
              <w:left w:val="nil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rPr>
          <w:trHeight w:val="1499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65系列非断铝合金平开窗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MicrosoftYaHei" w:hAnsi="MicrosoftYaHei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型号：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1400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×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600CM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面积：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0.84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80系列非断铝合金推拉窗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型号：1000×1200CM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面积：1.2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80系列非断铝合金推拉窗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型号：1400×2200CM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面积：3.08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100系列非断铝合金隔断带平开门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型号：3060×3900CM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both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面积：11.934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80系列非断铝合金推拉门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型号：900×2100CM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面积：1.89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80系列非断铝合金推拉门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型号：2355×3900CM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面积：9.1845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70系列非断铝合金平开门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型号：850×2100CM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面积：9.1845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钢架平台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型号：1800×1000CM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面积：1.8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轻钢龙骨石膏板墙体至板底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型号：3480×3750CM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面积：13.05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拆顶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型号：3130×5350CM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面积：16.7455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3X16平方VVR线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配电箱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default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14位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空气开关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双P 63A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空气开关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双P 32A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漏电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开关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="0" w:leftChars="0" w:firstLine="0" w:firstLine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32A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拆墙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型号：900×2100CM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面积：1.89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砌墙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型号：1000×900CM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  <w:t>面积：0.9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eastAsia="zh-CN"/>
              </w:rPr>
              <w:t>㎡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垃圾清运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539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4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配件</w:t>
            </w:r>
          </w:p>
        </w:tc>
        <w:tc>
          <w:tcPr>
            <w:tcW w:w="30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MicrosoftYaHei" w:hAnsi="MicrosoftYaHei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92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1333" w:hRule="atLeast"/>
        </w:trPr>
        <w:tc>
          <w:tcPr>
            <w:tcW w:w="2938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0416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元</w:t>
            </w: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22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点30分前将报价单和公司三证的复印件，密封交到玉溪市中医医院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</w:t>
      </w:r>
      <w:r>
        <w:rPr>
          <w:rFonts w:hint="eastAsia"/>
          <w:sz w:val="30"/>
          <w:szCs w:val="30"/>
        </w:rPr>
        <w:t>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0EF0450F"/>
    <w:rsid w:val="0FC03BC7"/>
    <w:rsid w:val="1A2F206B"/>
    <w:rsid w:val="246B22A2"/>
    <w:rsid w:val="29125D90"/>
    <w:rsid w:val="33494501"/>
    <w:rsid w:val="339125EB"/>
    <w:rsid w:val="41316E5A"/>
    <w:rsid w:val="418467D7"/>
    <w:rsid w:val="496C5154"/>
    <w:rsid w:val="4D52072D"/>
    <w:rsid w:val="54F86307"/>
    <w:rsid w:val="605B7A32"/>
    <w:rsid w:val="63EA4D9D"/>
    <w:rsid w:val="664B1D34"/>
    <w:rsid w:val="67F03C36"/>
    <w:rsid w:val="740C4892"/>
    <w:rsid w:val="76C22A5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4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2024-03-19T00:03:46Z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7AA1CF1BB99D4A06BA86705D0FD39F00</vt:lpwstr>
  </property>
</Properties>
</file>