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/>
          <w:color w:val="auto"/>
          <w:sz w:val="24"/>
          <w:highlight w:val="none"/>
        </w:rPr>
      </w:pPr>
      <w:bookmarkStart w:id="0" w:name="_GoBack"/>
      <w:r>
        <w:rPr>
          <w:rFonts w:hint="eastAsia" w:ascii="宋体" w:hAnsi="宋体"/>
          <w:color w:val="auto"/>
          <w:sz w:val="24"/>
          <w:highlight w:val="none"/>
        </w:rPr>
        <w:t>附件</w:t>
      </w:r>
      <w:bookmarkEnd w:id="0"/>
      <w:r>
        <w:rPr>
          <w:rFonts w:hint="eastAsia" w:ascii="宋体" w:hAnsi="宋体"/>
          <w:color w:val="auto"/>
          <w:sz w:val="24"/>
          <w:highlight w:val="none"/>
        </w:rPr>
        <w:t>：</w:t>
      </w:r>
    </w:p>
    <w:tbl>
      <w:tblPr>
        <w:tblStyle w:val="6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7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794" w:type="dxa"/>
            <w:gridSpan w:val="2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color w:val="auto"/>
                <w:sz w:val="36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36"/>
                <w:highlight w:val="none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/>
                <w:b/>
                <w:bCs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default" w:ascii="宋体" w:hAnsi="宋体"/>
                <w:b/>
                <w:bCs/>
                <w:color w:val="auto"/>
                <w:sz w:val="24"/>
                <w:highlight w:val="none"/>
                <w:lang w:val="en-US"/>
              </w:rPr>
              <w:t>玉溪市中医医院制剂中心提质扩容设计服务采购项目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确认报名时间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28" w:type="dxa"/>
            <w:vMerge w:val="restart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营业执照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统一社会信用代码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28" w:type="dxa"/>
            <w:vMerge w:val="continue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法定代表人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开户银行账号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法人：       授权委托人：        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法人：       授权委托人：        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228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7566" w:type="dxa"/>
            <w:noWrap w:val="0"/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b/>
                <w:bCs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isLgl/>
      <w:lvlText w:val="%1."/>
      <w:lvlJc w:val="left"/>
      <w:pPr>
        <w:tabs>
          <w:tab w:val="left" w:pos="360"/>
        </w:tabs>
        <w:ind w:left="0" w:firstLine="0"/>
      </w:pPr>
      <w:rPr>
        <w:rFonts w:hint="default" w:ascii="Arial" w:hAnsi="Arial"/>
        <w:b/>
        <w:i w:val="0"/>
        <w:sz w:val="32"/>
      </w:rPr>
    </w:lvl>
    <w:lvl w:ilvl="1" w:tentative="0">
      <w:start w:val="1"/>
      <w:numFmt w:val="decimal"/>
      <w:pStyle w:val="2"/>
      <w:lvlText w:val="%1.%2."/>
      <w:lvlJc w:val="left"/>
      <w:pPr>
        <w:tabs>
          <w:tab w:val="left" w:pos="720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00000"/>
    <w:rsid w:val="2C706FE7"/>
    <w:rsid w:val="34AA696D"/>
    <w:rsid w:val="68CD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5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3453</Words>
  <Characters>3783</Characters>
  <Lines>0</Lines>
  <Paragraphs>0</Paragraphs>
  <TotalTime>2</TotalTime>
  <ScaleCrop>false</ScaleCrop>
  <LinksUpToDate>false</LinksUpToDate>
  <CharactersWithSpaces>3815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2024-07-29T03:26:00Z</dcterms:created>
  <dc:creator>Administrator</dc:creator>
  <cp:lastModifiedBy>马春丽</cp:lastModifiedBy>
  <dcterms:modified xsi:type="dcterms:W3CDTF">2024-07-29T09:44:27Z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E300EACB9AB441D4975A74E59965028B_13</vt:lpwstr>
  </property>
</Properties>
</file>