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9E1E3E">
      <w:pPr>
        <w:pStyle w:val="9"/>
        <w:ind w:left="0" w:leftChars="0" w:firstLine="0" w:firstLineChars="0"/>
        <w:rPr>
          <w:rFonts w:hint="eastAsia" w:ascii="宋体" w:hAnsi="宋体" w:eastAsia="宋体"/>
          <w:b w:val="0"/>
          <w:bCs/>
          <w:color w:val="000000"/>
          <w:sz w:val="36"/>
          <w:lang w:eastAsia="zh-CN"/>
        </w:rPr>
      </w:pPr>
      <w:bookmarkStart w:id="0" w:name="_Toc493506323"/>
      <w:bookmarkStart w:id="1" w:name="_Toc25485"/>
      <w:bookmarkStart w:id="2" w:name="_Toc13593"/>
      <w:bookmarkStart w:id="3" w:name="_Toc492721038"/>
      <w:r>
        <w:rPr>
          <w:rFonts w:hint="eastAsia"/>
          <w:lang w:val="en-US" w:eastAsia="zh-CN"/>
        </w:rPr>
        <w:t>附件1：</w:t>
      </w:r>
      <w:r>
        <w:rPr>
          <w:rFonts w:hint="eastAsia" w:cs="宋体"/>
          <w:lang w:val="en-US" w:eastAsia="zh-CN"/>
        </w:rPr>
        <w:t>响应文件</w:t>
      </w:r>
      <w:r>
        <w:rPr>
          <w:rFonts w:hint="eastAsia" w:ascii="宋体" w:hAnsi="宋体" w:eastAsia="宋体" w:cs="宋体"/>
          <w:lang w:val="en-US" w:eastAsia="zh-CN"/>
        </w:rPr>
        <w:t>格式</w:t>
      </w:r>
    </w:p>
    <w:p w14:paraId="25AC5A7B">
      <w:pPr>
        <w:spacing w:line="560" w:lineRule="exact"/>
        <w:rPr>
          <w:rFonts w:ascii="宋体" w:hAnsi="宋体"/>
          <w:b/>
          <w:color w:val="000000"/>
          <w:w w:val="90"/>
          <w:sz w:val="22"/>
          <w:szCs w:val="22"/>
          <w:u w:val="single"/>
        </w:rPr>
      </w:pPr>
    </w:p>
    <w:p w14:paraId="65C1C817">
      <w:pPr>
        <w:pStyle w:val="5"/>
        <w:rPr>
          <w:rFonts w:ascii="宋体" w:hAnsi="宋体"/>
          <w:b/>
          <w:color w:val="000000"/>
          <w:w w:val="90"/>
          <w:sz w:val="48"/>
          <w:szCs w:val="48"/>
          <w:u w:val="single"/>
        </w:rPr>
      </w:pPr>
    </w:p>
    <w:p w14:paraId="76A22FE8"/>
    <w:p w14:paraId="12D90636">
      <w:pPr>
        <w:spacing w:line="560" w:lineRule="exact"/>
        <w:jc w:val="center"/>
        <w:rPr>
          <w:rFonts w:hint="eastAsia" w:ascii="宋体" w:hAnsi="宋体"/>
          <w:b/>
          <w:color w:val="000000"/>
          <w:w w:val="90"/>
          <w:sz w:val="52"/>
          <w:szCs w:val="52"/>
          <w:lang w:val="en-US" w:eastAsia="zh-CN"/>
        </w:rPr>
      </w:pPr>
      <w:r>
        <w:rPr>
          <w:rFonts w:hint="eastAsia" w:ascii="宋体" w:hAnsi="宋体"/>
          <w:b/>
          <w:color w:val="000000"/>
          <w:w w:val="90"/>
          <w:sz w:val="52"/>
          <w:szCs w:val="52"/>
          <w:lang w:val="en-US" w:eastAsia="zh-CN"/>
        </w:rPr>
        <w:t>玉溪市中医医院手控式刨削手柄维修</w:t>
      </w:r>
    </w:p>
    <w:p w14:paraId="5481DBDD">
      <w:pPr>
        <w:spacing w:line="560" w:lineRule="exact"/>
        <w:jc w:val="center"/>
        <w:rPr>
          <w:rFonts w:hint="eastAsia" w:ascii="宋体" w:hAnsi="宋体"/>
          <w:b/>
          <w:color w:val="000000"/>
          <w:w w:val="90"/>
          <w:sz w:val="52"/>
          <w:szCs w:val="52"/>
          <w:lang w:val="en-US" w:eastAsia="zh-CN"/>
        </w:rPr>
      </w:pPr>
      <w:r>
        <w:rPr>
          <w:rFonts w:hint="eastAsia" w:ascii="宋体" w:hAnsi="宋体"/>
          <w:b/>
          <w:color w:val="000000"/>
          <w:w w:val="90"/>
          <w:sz w:val="52"/>
          <w:szCs w:val="52"/>
          <w:lang w:val="en-US" w:eastAsia="zh-CN"/>
        </w:rPr>
        <w:t>采购项目</w:t>
      </w:r>
    </w:p>
    <w:p w14:paraId="347BF582">
      <w:pPr>
        <w:spacing w:line="560" w:lineRule="exact"/>
        <w:jc w:val="center"/>
        <w:rPr>
          <w:rFonts w:ascii="宋体" w:hAnsi="宋体"/>
          <w:b/>
          <w:color w:val="000000"/>
          <w:w w:val="90"/>
          <w:sz w:val="56"/>
          <w:szCs w:val="56"/>
          <w:u w:val="single"/>
        </w:rPr>
      </w:pPr>
    </w:p>
    <w:p w14:paraId="1FD70284">
      <w:pPr>
        <w:spacing w:line="560" w:lineRule="exact"/>
        <w:jc w:val="center"/>
        <w:rPr>
          <w:rFonts w:ascii="宋体" w:hAnsi="宋体"/>
          <w:b/>
          <w:color w:val="000000"/>
          <w:w w:val="90"/>
          <w:sz w:val="48"/>
          <w:szCs w:val="48"/>
          <w:u w:val="single"/>
        </w:rPr>
      </w:pPr>
    </w:p>
    <w:p w14:paraId="4BF105D3">
      <w:pPr>
        <w:spacing w:line="560" w:lineRule="exact"/>
        <w:jc w:val="center"/>
        <w:rPr>
          <w:rFonts w:hint="eastAsia" w:ascii="宋体" w:hAnsi="宋体"/>
          <w:b/>
          <w:color w:val="000000"/>
          <w:w w:val="90"/>
          <w:sz w:val="48"/>
          <w:szCs w:val="48"/>
          <w:u w:val="single"/>
        </w:rPr>
      </w:pPr>
    </w:p>
    <w:p w14:paraId="494D30E8">
      <w:pPr>
        <w:pStyle w:val="5"/>
        <w:rPr>
          <w:rFonts w:hint="eastAsia"/>
        </w:rPr>
      </w:pPr>
    </w:p>
    <w:p w14:paraId="49599F9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b/>
          <w:color w:val="000000"/>
          <w:sz w:val="72"/>
          <w:szCs w:val="72"/>
        </w:rPr>
      </w:pPr>
      <w:r>
        <w:rPr>
          <w:rFonts w:hint="eastAsia" w:ascii="宋体" w:hAnsi="宋体"/>
          <w:b/>
          <w:color w:val="000000"/>
          <w:sz w:val="72"/>
          <w:szCs w:val="72"/>
        </w:rPr>
        <w:t>响应文件</w:t>
      </w:r>
    </w:p>
    <w:p w14:paraId="2CF0F341">
      <w:pPr>
        <w:tabs>
          <w:tab w:val="left" w:pos="2340"/>
        </w:tabs>
        <w:spacing w:line="360" w:lineRule="auto"/>
        <w:jc w:val="center"/>
        <w:rPr>
          <w:rFonts w:hint="eastAsia" w:ascii="宋体" w:hAnsi="宋体"/>
          <w:b/>
          <w:color w:val="000000"/>
          <w:sz w:val="32"/>
          <w:szCs w:val="32"/>
          <w:highlight w:val="none"/>
          <w:lang w:eastAsia="zh-CN"/>
        </w:rPr>
      </w:pPr>
      <w:r>
        <w:rPr>
          <w:rFonts w:hint="eastAsia" w:ascii="宋体" w:hAnsi="宋体"/>
          <w:b/>
          <w:color w:val="000000"/>
          <w:sz w:val="32"/>
          <w:szCs w:val="32"/>
          <w:highlight w:val="none"/>
          <w:lang w:val="en-US" w:eastAsia="zh-CN"/>
        </w:rPr>
        <w:t>项目</w:t>
      </w:r>
      <w:r>
        <w:rPr>
          <w:rFonts w:hint="eastAsia" w:ascii="宋体" w:hAnsi="宋体"/>
          <w:b/>
          <w:color w:val="000000"/>
          <w:sz w:val="32"/>
          <w:szCs w:val="32"/>
          <w:highlight w:val="none"/>
        </w:rPr>
        <w:t>编号：</w:t>
      </w:r>
      <w:r>
        <w:rPr>
          <w:rFonts w:hint="eastAsia" w:ascii="宋体" w:hAnsi="宋体"/>
          <w:b/>
          <w:color w:val="000000"/>
          <w:sz w:val="32"/>
          <w:szCs w:val="32"/>
          <w:highlight w:val="none"/>
          <w:lang w:val="en-US" w:eastAsia="zh-CN"/>
        </w:rPr>
        <w:t>玉中医采PXSB20250418-008</w:t>
      </w:r>
    </w:p>
    <w:p w14:paraId="7E3B477A">
      <w:pPr>
        <w:spacing w:line="560" w:lineRule="exact"/>
        <w:jc w:val="center"/>
        <w:rPr>
          <w:rFonts w:ascii="宋体" w:hAnsi="宋体"/>
          <w:b/>
          <w:color w:val="000000"/>
          <w:w w:val="90"/>
          <w:sz w:val="48"/>
          <w:szCs w:val="48"/>
          <w:u w:val="single"/>
        </w:rPr>
      </w:pPr>
    </w:p>
    <w:p w14:paraId="32407ADA">
      <w:pPr>
        <w:spacing w:line="560" w:lineRule="exact"/>
        <w:jc w:val="center"/>
        <w:rPr>
          <w:rFonts w:ascii="宋体" w:hAnsi="宋体"/>
          <w:b/>
          <w:color w:val="000000"/>
          <w:w w:val="90"/>
          <w:sz w:val="48"/>
          <w:szCs w:val="48"/>
          <w:u w:val="single"/>
        </w:rPr>
      </w:pPr>
    </w:p>
    <w:p w14:paraId="7AD1418A">
      <w:pPr>
        <w:spacing w:line="560" w:lineRule="exact"/>
        <w:jc w:val="center"/>
        <w:rPr>
          <w:rFonts w:ascii="宋体" w:hAnsi="宋体"/>
          <w:b/>
          <w:color w:val="000000"/>
          <w:w w:val="90"/>
          <w:sz w:val="48"/>
          <w:szCs w:val="48"/>
          <w:u w:val="single"/>
        </w:rPr>
      </w:pPr>
    </w:p>
    <w:p w14:paraId="36DBE957">
      <w:pPr>
        <w:spacing w:line="560" w:lineRule="exact"/>
        <w:jc w:val="center"/>
        <w:rPr>
          <w:rFonts w:hint="eastAsia" w:ascii="宋体" w:hAnsi="宋体"/>
          <w:b/>
          <w:color w:val="000000"/>
          <w:w w:val="90"/>
          <w:sz w:val="48"/>
          <w:szCs w:val="48"/>
          <w:u w:val="single"/>
        </w:rPr>
      </w:pPr>
    </w:p>
    <w:p w14:paraId="45DEDAB6">
      <w:pPr>
        <w:pStyle w:val="5"/>
        <w:rPr>
          <w:rFonts w:hint="eastAsia"/>
        </w:rPr>
      </w:pPr>
    </w:p>
    <w:p w14:paraId="3884A4B5">
      <w:pPr>
        <w:spacing w:line="560" w:lineRule="exact"/>
        <w:jc w:val="center"/>
        <w:rPr>
          <w:rFonts w:ascii="宋体" w:hAnsi="宋体"/>
          <w:b/>
          <w:color w:val="000000"/>
          <w:w w:val="90"/>
          <w:sz w:val="48"/>
          <w:szCs w:val="48"/>
          <w:u w:val="single"/>
        </w:rPr>
      </w:pPr>
    </w:p>
    <w:p w14:paraId="494F9485">
      <w:pPr>
        <w:pStyle w:val="5"/>
      </w:pPr>
    </w:p>
    <w:p w14:paraId="6AE1E377"/>
    <w:p w14:paraId="26AE0D37">
      <w:pPr>
        <w:pStyle w:val="2"/>
      </w:pPr>
    </w:p>
    <w:p w14:paraId="1B68CA69">
      <w:pPr>
        <w:spacing w:line="560" w:lineRule="exact"/>
        <w:jc w:val="center"/>
        <w:rPr>
          <w:rFonts w:ascii="宋体" w:hAnsi="宋体"/>
          <w:b/>
          <w:color w:val="000000"/>
          <w:w w:val="90"/>
          <w:sz w:val="48"/>
          <w:szCs w:val="48"/>
          <w:u w:val="single"/>
        </w:rPr>
      </w:pPr>
    </w:p>
    <w:p w14:paraId="2C009BFE">
      <w:pPr>
        <w:spacing w:line="360" w:lineRule="auto"/>
        <w:jc w:val="center"/>
        <w:rPr>
          <w:rFonts w:ascii="宋体" w:hAnsi="宋体"/>
          <w:b/>
          <w:color w:val="000000"/>
          <w:sz w:val="28"/>
          <w:szCs w:val="24"/>
        </w:rPr>
      </w:pPr>
      <w:r>
        <w:rPr>
          <w:rFonts w:hint="eastAsia" w:ascii="宋体" w:hAnsi="宋体"/>
          <w:b/>
          <w:color w:val="000000"/>
          <w:sz w:val="28"/>
          <w:szCs w:val="24"/>
        </w:rPr>
        <w:t>供应商：</w:t>
      </w:r>
      <w:r>
        <w:rPr>
          <w:rFonts w:hint="eastAsia" w:ascii="宋体" w:hAnsi="宋体"/>
          <w:b/>
          <w:color w:val="000000"/>
          <w:sz w:val="28"/>
          <w:szCs w:val="24"/>
          <w:u w:val="single"/>
        </w:rPr>
        <w:t xml:space="preserve">                     </w:t>
      </w:r>
      <w:r>
        <w:rPr>
          <w:rFonts w:hint="eastAsia" w:ascii="宋体" w:hAnsi="宋体"/>
          <w:b/>
          <w:color w:val="000000"/>
          <w:sz w:val="28"/>
          <w:szCs w:val="24"/>
        </w:rPr>
        <w:t>（盖章）</w:t>
      </w:r>
    </w:p>
    <w:p w14:paraId="7323D3AA">
      <w:pPr>
        <w:spacing w:line="360" w:lineRule="auto"/>
        <w:jc w:val="center"/>
        <w:rPr>
          <w:rFonts w:ascii="宋体" w:hAnsi="宋体"/>
          <w:b/>
          <w:color w:val="000000"/>
          <w:sz w:val="32"/>
          <w:szCs w:val="28"/>
          <w:u w:val="single"/>
        </w:rPr>
      </w:pPr>
      <w:r>
        <w:rPr>
          <w:rFonts w:hint="eastAsia" w:ascii="宋体" w:hAnsi="宋体"/>
          <w:b/>
          <w:color w:val="000000"/>
          <w:sz w:val="28"/>
          <w:szCs w:val="24"/>
        </w:rPr>
        <w:t xml:space="preserve"> </w:t>
      </w:r>
      <w:r>
        <w:rPr>
          <w:rFonts w:ascii="宋体" w:hAnsi="宋体"/>
          <w:b/>
          <w:color w:val="000000"/>
          <w:sz w:val="28"/>
          <w:szCs w:val="24"/>
        </w:rPr>
        <w:t xml:space="preserve">     </w:t>
      </w:r>
      <w:r>
        <w:rPr>
          <w:rFonts w:hint="eastAsia" w:ascii="宋体" w:hAnsi="宋体"/>
          <w:b/>
          <w:color w:val="000000"/>
          <w:sz w:val="28"/>
          <w:szCs w:val="24"/>
        </w:rPr>
        <w:t>法定代表人或授权委托代理人：</w:t>
      </w:r>
      <w:r>
        <w:rPr>
          <w:rFonts w:hint="eastAsia" w:ascii="宋体" w:hAnsi="宋体"/>
          <w:b/>
          <w:color w:val="000000"/>
          <w:sz w:val="28"/>
          <w:szCs w:val="24"/>
          <w:u w:val="single"/>
        </w:rPr>
        <w:t xml:space="preserve">                 </w:t>
      </w:r>
      <w:r>
        <w:rPr>
          <w:rFonts w:hint="eastAsia" w:ascii="宋体" w:hAnsi="宋体"/>
          <w:b/>
          <w:color w:val="000000"/>
          <w:sz w:val="28"/>
          <w:szCs w:val="24"/>
        </w:rPr>
        <w:t>（签字或盖章）</w:t>
      </w:r>
    </w:p>
    <w:p w14:paraId="763985BD">
      <w:pPr>
        <w:spacing w:line="360" w:lineRule="auto"/>
        <w:ind w:firstLine="2811" w:firstLineChars="1000"/>
        <w:jc w:val="left"/>
        <w:rPr>
          <w:rFonts w:hint="eastAsia" w:ascii="宋体" w:hAnsi="宋体" w:cs="仿宋"/>
          <w:b/>
          <w:bCs/>
          <w:lang w:eastAsia="zh-CN"/>
        </w:rPr>
        <w:sectPr>
          <w:headerReference r:id="rId3" w:type="default"/>
          <w:footerReference r:id="rId4" w:type="default"/>
          <w:pgSz w:w="11907" w:h="16840"/>
          <w:pgMar w:top="1134" w:right="1191" w:bottom="1134" w:left="1304" w:header="851" w:footer="992" w:gutter="0"/>
          <w:pgNumType w:fmt="numberInDash"/>
          <w:cols w:space="720" w:num="1"/>
          <w:docGrid w:linePitch="380" w:charSpace="-5735"/>
        </w:sectPr>
      </w:pPr>
      <w:r>
        <w:rPr>
          <w:rFonts w:hint="eastAsia" w:ascii="宋体" w:hAnsi="宋体"/>
          <w:b/>
          <w:color w:val="000000"/>
          <w:sz w:val="28"/>
          <w:szCs w:val="28"/>
        </w:rPr>
        <w:t>日期：</w:t>
      </w:r>
      <w:r>
        <w:rPr>
          <w:rFonts w:hint="eastAsia" w:ascii="宋体" w:hAnsi="宋体"/>
          <w:b/>
          <w:color w:val="000000"/>
          <w:sz w:val="28"/>
          <w:szCs w:val="28"/>
          <w:u w:val="single"/>
        </w:rPr>
        <w:t>　  　</w:t>
      </w:r>
      <w:r>
        <w:rPr>
          <w:rFonts w:hint="eastAsia" w:ascii="宋体" w:hAnsi="宋体"/>
          <w:b/>
          <w:color w:val="000000"/>
          <w:sz w:val="28"/>
          <w:szCs w:val="28"/>
        </w:rPr>
        <w:t>年</w:t>
      </w:r>
      <w:r>
        <w:rPr>
          <w:rFonts w:hint="eastAsia" w:ascii="宋体" w:hAnsi="宋体"/>
          <w:b/>
          <w:color w:val="000000"/>
          <w:sz w:val="28"/>
          <w:szCs w:val="28"/>
          <w:u w:val="single"/>
        </w:rPr>
        <w:t>　　</w:t>
      </w:r>
      <w:r>
        <w:rPr>
          <w:rFonts w:hint="eastAsia" w:ascii="宋体" w:hAnsi="宋体"/>
          <w:b/>
          <w:color w:val="000000"/>
          <w:sz w:val="28"/>
          <w:szCs w:val="28"/>
        </w:rPr>
        <w:t>月</w:t>
      </w:r>
      <w:r>
        <w:rPr>
          <w:rFonts w:hint="eastAsia" w:ascii="宋体" w:hAnsi="宋体"/>
          <w:b/>
          <w:color w:val="000000"/>
          <w:sz w:val="28"/>
          <w:szCs w:val="28"/>
          <w:u w:val="single"/>
        </w:rPr>
        <w:t>　　</w:t>
      </w:r>
      <w:r>
        <w:rPr>
          <w:rFonts w:hint="eastAsia" w:ascii="宋体" w:hAnsi="宋体"/>
          <w:b/>
          <w:color w:val="000000"/>
          <w:sz w:val="28"/>
          <w:szCs w:val="28"/>
        </w:rPr>
        <w:t>日</w:t>
      </w:r>
    </w:p>
    <w:bookmarkEnd w:id="0"/>
    <w:bookmarkEnd w:id="1"/>
    <w:bookmarkEnd w:id="2"/>
    <w:bookmarkEnd w:id="3"/>
    <w:p w14:paraId="264C9E70">
      <w:pPr>
        <w:pStyle w:val="3"/>
        <w:spacing w:before="0" w:after="0" w:line="720" w:lineRule="auto"/>
        <w:jc w:val="center"/>
        <w:rPr>
          <w:rFonts w:hint="eastAsia" w:ascii="宋体" w:hAnsi="宋体" w:eastAsia="宋体" w:cs="Times New Roman"/>
          <w:b/>
          <w:color w:val="000000"/>
          <w:kern w:val="2"/>
          <w:sz w:val="28"/>
          <w:szCs w:val="24"/>
          <w:lang w:val="en-US" w:eastAsia="zh-CN" w:bidi="ar-SA"/>
        </w:rPr>
      </w:pPr>
      <w:bookmarkStart w:id="4" w:name="_Toc14118"/>
      <w:bookmarkStart w:id="5" w:name="_Toc959354"/>
      <w:r>
        <w:rPr>
          <w:rFonts w:hint="eastAsia" w:ascii="宋体" w:hAnsi="宋体" w:eastAsia="宋体" w:cs="Times New Roman"/>
          <w:b/>
          <w:color w:val="000000"/>
          <w:kern w:val="2"/>
          <w:sz w:val="28"/>
          <w:szCs w:val="24"/>
          <w:lang w:val="en-US" w:eastAsia="zh-CN" w:bidi="ar-SA"/>
        </w:rPr>
        <w:t>目录</w:t>
      </w:r>
    </w:p>
    <w:p w14:paraId="30FCF869">
      <w:pPr>
        <w:jc w:val="distribute"/>
        <w:rPr>
          <w:rFonts w:hint="eastAsia" w:ascii="方正仿宋简体" w:hAnsi="宋体" w:eastAsia="方正仿宋简体" w:cs="宋体"/>
          <w:color w:val="000000"/>
          <w:sz w:val="24"/>
          <w:szCs w:val="24"/>
        </w:rPr>
      </w:pPr>
      <w:r>
        <w:rPr>
          <w:rFonts w:hint="eastAsia" w:ascii="方正仿宋简体" w:hAnsi="宋体" w:eastAsia="方正仿宋简体" w:cs="宋体"/>
          <w:color w:val="000000"/>
          <w:sz w:val="24"/>
          <w:szCs w:val="24"/>
        </w:rPr>
        <w:t>序号...................</w:t>
      </w:r>
      <w:r>
        <w:rPr>
          <w:sz w:val="20"/>
          <w:szCs w:val="18"/>
        </w:rPr>
        <w:t xml:space="preserve"> </w:t>
      </w:r>
      <w:r>
        <w:rPr>
          <w:rFonts w:ascii="方正仿宋简体" w:hAnsi="宋体" w:eastAsia="方正仿宋简体" w:cs="宋体"/>
          <w:color w:val="000000"/>
          <w:sz w:val="24"/>
          <w:szCs w:val="24"/>
        </w:rPr>
        <w:t>...........................</w:t>
      </w:r>
      <w:r>
        <w:rPr>
          <w:rFonts w:hint="eastAsia" w:ascii="方正仿宋简体" w:hAnsi="宋体" w:eastAsia="方正仿宋简体" w:cs="宋体"/>
          <w:color w:val="000000"/>
          <w:sz w:val="24"/>
          <w:szCs w:val="24"/>
        </w:rPr>
        <w:t>.............页码</w:t>
      </w:r>
    </w:p>
    <w:p w14:paraId="0B3DB477">
      <w:pPr>
        <w:jc w:val="distribute"/>
        <w:rPr>
          <w:rFonts w:hint="eastAsia" w:ascii="方正仿宋简体" w:eastAsia="方正仿宋简体"/>
          <w:sz w:val="24"/>
          <w:szCs w:val="24"/>
        </w:rPr>
      </w:pPr>
      <w:r>
        <w:rPr>
          <w:rFonts w:hint="eastAsia" w:ascii="方正仿宋简体" w:hAnsi="宋体" w:eastAsia="方正仿宋简体" w:cs="宋体"/>
          <w:color w:val="000000"/>
          <w:sz w:val="24"/>
          <w:szCs w:val="24"/>
        </w:rPr>
        <w:t>序号...........................................................页码</w:t>
      </w:r>
    </w:p>
    <w:p w14:paraId="15348277">
      <w:pPr>
        <w:jc w:val="distribute"/>
        <w:rPr>
          <w:rFonts w:hint="eastAsia" w:ascii="方正仿宋简体" w:eastAsia="方正仿宋简体"/>
          <w:sz w:val="24"/>
          <w:szCs w:val="24"/>
        </w:rPr>
      </w:pPr>
      <w:r>
        <w:rPr>
          <w:rFonts w:hint="eastAsia" w:ascii="方正仿宋简体" w:hAnsi="宋体" w:eastAsia="方正仿宋简体" w:cs="宋体"/>
          <w:color w:val="000000"/>
          <w:sz w:val="24"/>
          <w:szCs w:val="24"/>
        </w:rPr>
        <w:t>序号................................................................页码</w:t>
      </w:r>
    </w:p>
    <w:p w14:paraId="1469810A">
      <w:pPr>
        <w:adjustRightInd w:val="0"/>
        <w:snapToGrid w:val="0"/>
        <w:spacing w:before="120" w:beforeLines="50" w:after="120" w:afterLines="50" w:line="360" w:lineRule="auto"/>
        <w:jc w:val="center"/>
        <w:outlineLvl w:val="2"/>
        <w:rPr>
          <w:rFonts w:hint="eastAsia" w:ascii="宋体" w:hAnsi="宋体" w:cs="宋体"/>
          <w:b/>
          <w:color w:val="auto"/>
          <w:sz w:val="28"/>
          <w:szCs w:val="28"/>
        </w:rPr>
        <w:sectPr>
          <w:pgSz w:w="11906" w:h="16838"/>
          <w:pgMar w:top="1440" w:right="1800" w:bottom="1440" w:left="1800" w:header="851" w:footer="992" w:gutter="0"/>
          <w:cols w:space="425" w:num="1"/>
          <w:docGrid w:type="lines" w:linePitch="312" w:charSpace="0"/>
        </w:sectPr>
      </w:pPr>
    </w:p>
    <w:p w14:paraId="578A7086">
      <w:pPr>
        <w:adjustRightInd w:val="0"/>
        <w:snapToGrid w:val="0"/>
        <w:spacing w:before="120" w:beforeLines="50" w:after="120" w:afterLines="50" w:line="360" w:lineRule="auto"/>
        <w:jc w:val="center"/>
        <w:outlineLvl w:val="2"/>
        <w:rPr>
          <w:rFonts w:hint="eastAsia" w:ascii="宋体" w:hAnsi="宋体" w:cs="宋体"/>
          <w:b/>
          <w:color w:val="auto"/>
          <w:sz w:val="30"/>
          <w:szCs w:val="30"/>
        </w:rPr>
      </w:pPr>
      <w:r>
        <w:rPr>
          <w:rFonts w:hint="eastAsia" w:ascii="宋体" w:hAnsi="宋体" w:cs="宋体"/>
          <w:b/>
          <w:color w:val="auto"/>
          <w:sz w:val="30"/>
          <w:szCs w:val="30"/>
        </w:rPr>
        <w:t>一、报价一览表</w:t>
      </w:r>
    </w:p>
    <w:p w14:paraId="73B85C99">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仿宋_GBK" w:hAnsi="方正仿宋_GBK" w:eastAsia="方正仿宋_GBK" w:cs="方正仿宋_GBK"/>
          <w:b/>
          <w:bCs/>
          <w:color w:val="auto"/>
          <w:sz w:val="44"/>
          <w:szCs w:val="44"/>
          <w:lang w:val="en-US" w:eastAsia="zh-CN"/>
        </w:rPr>
      </w:pPr>
      <w:r>
        <w:rPr>
          <w:rFonts w:hint="eastAsia" w:ascii="方正仿宋_GBK" w:hAnsi="方正仿宋_GBK" w:eastAsia="方正仿宋_GBK" w:cs="方正仿宋_GBK"/>
          <w:b/>
          <w:bCs/>
          <w:color w:val="auto"/>
          <w:sz w:val="44"/>
          <w:szCs w:val="44"/>
          <w:lang w:val="en-US" w:eastAsia="zh-CN"/>
        </w:rPr>
        <w:t>玉溪市中医医院手控式刨削手柄维修采购</w:t>
      </w:r>
    </w:p>
    <w:p w14:paraId="0AA548BA">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仿宋_GBK" w:hAnsi="方正仿宋_GBK" w:eastAsia="方正仿宋_GBK" w:cs="方正仿宋_GBK"/>
          <w:b/>
          <w:bCs/>
          <w:color w:val="auto"/>
          <w:sz w:val="44"/>
          <w:szCs w:val="44"/>
          <w:lang w:val="en-US" w:eastAsia="zh-CN"/>
        </w:rPr>
      </w:pPr>
      <w:r>
        <w:rPr>
          <w:rFonts w:hint="eastAsia" w:ascii="方正仿宋_GBK" w:hAnsi="方正仿宋_GBK" w:eastAsia="方正仿宋_GBK" w:cs="方正仿宋_GBK"/>
          <w:b/>
          <w:bCs/>
          <w:color w:val="auto"/>
          <w:sz w:val="44"/>
          <w:szCs w:val="44"/>
          <w:lang w:val="en-US" w:eastAsia="zh-CN"/>
        </w:rPr>
        <w:t>报价一览表</w:t>
      </w:r>
    </w:p>
    <w:p w14:paraId="2EA29B71">
      <w:pPr>
        <w:pStyle w:val="9"/>
        <w:rPr>
          <w:rFonts w:hint="eastAsia" w:ascii="方正仿宋_GBK" w:hAnsi="方正仿宋_GBK" w:eastAsia="方正仿宋_GBK" w:cs="方正仿宋_GBK"/>
          <w:color w:val="auto"/>
          <w:lang w:val="en-US" w:eastAsia="zh-CN"/>
        </w:rPr>
      </w:pPr>
    </w:p>
    <w:tbl>
      <w:tblPr>
        <w:tblStyle w:val="12"/>
        <w:tblW w:w="90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1465"/>
        <w:gridCol w:w="1015"/>
        <w:gridCol w:w="2010"/>
        <w:gridCol w:w="1192"/>
        <w:gridCol w:w="1973"/>
      </w:tblGrid>
      <w:tr w14:paraId="721CA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1418" w:type="dxa"/>
            <w:vAlign w:val="center"/>
          </w:tcPr>
          <w:p w14:paraId="2BA81E77">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名称</w:t>
            </w:r>
          </w:p>
        </w:tc>
        <w:tc>
          <w:tcPr>
            <w:tcW w:w="1465" w:type="dxa"/>
            <w:vAlign w:val="center"/>
          </w:tcPr>
          <w:p w14:paraId="1B153AB6">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手控式</w:t>
            </w:r>
          </w:p>
          <w:p w14:paraId="2C76F873">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Theme="minorEastAsia" w:hAnsiTheme="minorEastAsia" w:eastAsiaTheme="minorEastAsia" w:cstheme="minorEastAsia"/>
                <w:b/>
                <w:bCs/>
                <w:color w:val="auto"/>
                <w:sz w:val="28"/>
                <w:szCs w:val="28"/>
                <w:lang w:eastAsia="zh-CN"/>
              </w:rPr>
            </w:pPr>
            <w:r>
              <w:rPr>
                <w:rFonts w:hint="eastAsia" w:asciiTheme="minorEastAsia" w:hAnsiTheme="minorEastAsia" w:eastAsiaTheme="minorEastAsia" w:cstheme="minorEastAsia"/>
                <w:b/>
                <w:bCs/>
                <w:color w:val="auto"/>
                <w:sz w:val="28"/>
                <w:szCs w:val="28"/>
                <w:lang w:val="en-US" w:eastAsia="zh-CN"/>
              </w:rPr>
              <w:t>刨削手柄</w:t>
            </w:r>
          </w:p>
        </w:tc>
        <w:tc>
          <w:tcPr>
            <w:tcW w:w="1015" w:type="dxa"/>
            <w:vAlign w:val="center"/>
          </w:tcPr>
          <w:p w14:paraId="374BC42D">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型号</w:t>
            </w:r>
          </w:p>
        </w:tc>
        <w:tc>
          <w:tcPr>
            <w:tcW w:w="2010" w:type="dxa"/>
            <w:vAlign w:val="center"/>
          </w:tcPr>
          <w:p w14:paraId="378FF0E7">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Theme="minorEastAsia" w:hAnsiTheme="minorEastAsia" w:eastAsiaTheme="minorEastAsia" w:cstheme="minorEastAsia"/>
                <w:b/>
                <w:bCs/>
                <w:color w:val="auto"/>
                <w:sz w:val="28"/>
                <w:szCs w:val="28"/>
                <w:lang w:eastAsia="zh-CN"/>
              </w:rPr>
            </w:pPr>
            <w:r>
              <w:rPr>
                <w:rFonts w:hint="eastAsia" w:asciiTheme="minorEastAsia" w:hAnsiTheme="minorEastAsia" w:eastAsiaTheme="minorEastAsia" w:cstheme="minorEastAsia"/>
                <w:b/>
                <w:bCs/>
                <w:color w:val="auto"/>
                <w:sz w:val="28"/>
                <w:szCs w:val="28"/>
                <w:lang w:val="en-US" w:eastAsia="zh-CN"/>
              </w:rPr>
              <w:t>AR-8330H</w:t>
            </w:r>
          </w:p>
        </w:tc>
        <w:tc>
          <w:tcPr>
            <w:tcW w:w="1192" w:type="dxa"/>
            <w:vAlign w:val="center"/>
          </w:tcPr>
          <w:p w14:paraId="1FE7396E">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品牌</w:t>
            </w:r>
          </w:p>
        </w:tc>
        <w:tc>
          <w:tcPr>
            <w:tcW w:w="1973" w:type="dxa"/>
            <w:vAlign w:val="center"/>
          </w:tcPr>
          <w:p w14:paraId="20AF786A">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Theme="minorEastAsia" w:hAnsiTheme="minorEastAsia" w:eastAsiaTheme="minorEastAsia" w:cstheme="minorEastAsia"/>
                <w:b/>
                <w:bCs/>
                <w:color w:val="auto"/>
                <w:sz w:val="28"/>
                <w:szCs w:val="28"/>
                <w:lang w:eastAsia="zh-CN"/>
              </w:rPr>
            </w:pPr>
            <w:r>
              <w:rPr>
                <w:rFonts w:hint="eastAsia" w:asciiTheme="minorEastAsia" w:hAnsiTheme="minorEastAsia" w:eastAsiaTheme="minorEastAsia" w:cstheme="minorEastAsia"/>
                <w:b/>
                <w:bCs/>
                <w:color w:val="auto"/>
                <w:sz w:val="28"/>
                <w:szCs w:val="28"/>
                <w:lang w:val="en-US" w:eastAsia="zh-CN"/>
              </w:rPr>
              <w:t>Arthrex</w:t>
            </w:r>
          </w:p>
        </w:tc>
      </w:tr>
      <w:tr w14:paraId="7C108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jc w:val="center"/>
        </w:trPr>
        <w:tc>
          <w:tcPr>
            <w:tcW w:w="1418" w:type="dxa"/>
            <w:vMerge w:val="restart"/>
            <w:vAlign w:val="center"/>
          </w:tcPr>
          <w:p w14:paraId="076686E2">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cstheme="minorEastAsia"/>
                <w:b/>
                <w:bCs/>
                <w:color w:val="auto"/>
                <w:sz w:val="28"/>
                <w:szCs w:val="28"/>
                <w:lang w:val="en-US" w:eastAsia="zh-CN"/>
              </w:rPr>
              <w:t>配件名称及要求</w:t>
            </w:r>
          </w:p>
        </w:tc>
        <w:tc>
          <w:tcPr>
            <w:tcW w:w="7655" w:type="dxa"/>
            <w:gridSpan w:val="5"/>
            <w:vAlign w:val="center"/>
          </w:tcPr>
          <w:p w14:paraId="1FDADDD9">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val="en-US" w:eastAsia="zh-CN"/>
              </w:rPr>
              <w:t>维修后下列故障能解决：手柄报错H15(12-8),内部电机、传感器、线缆损坏无法连接主机。</w:t>
            </w:r>
          </w:p>
        </w:tc>
      </w:tr>
      <w:tr w14:paraId="0CE0F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418" w:type="dxa"/>
            <w:vMerge w:val="continue"/>
            <w:vAlign w:val="center"/>
          </w:tcPr>
          <w:p w14:paraId="3ECDAC1E">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Theme="minorEastAsia" w:hAnsiTheme="minorEastAsia" w:cstheme="minorEastAsia"/>
                <w:b/>
                <w:bCs/>
                <w:color w:val="auto"/>
                <w:sz w:val="28"/>
                <w:szCs w:val="28"/>
                <w:lang w:val="en-US" w:eastAsia="zh-CN"/>
              </w:rPr>
            </w:pPr>
          </w:p>
        </w:tc>
        <w:tc>
          <w:tcPr>
            <w:tcW w:w="7655" w:type="dxa"/>
            <w:gridSpan w:val="5"/>
            <w:vAlign w:val="center"/>
          </w:tcPr>
          <w:p w14:paraId="64D52A16">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更换配件保修期大于等于6个月，大修7-10日完成，所有更换的备件保证为Arthrex原厂配件。（满足但不限于，需提供相关证明文件）。</w:t>
            </w:r>
          </w:p>
        </w:tc>
      </w:tr>
      <w:tr w14:paraId="6F9C3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418" w:type="dxa"/>
            <w:vAlign w:val="center"/>
          </w:tcPr>
          <w:p w14:paraId="144C3FD3">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Theme="minorEastAsia" w:hAnsiTheme="minorEastAsia" w:cstheme="minorEastAsia"/>
                <w:b/>
                <w:bCs/>
                <w:color w:val="auto"/>
                <w:sz w:val="28"/>
                <w:szCs w:val="28"/>
                <w:lang w:val="en-US" w:eastAsia="zh-CN"/>
              </w:rPr>
            </w:pPr>
            <w:r>
              <w:rPr>
                <w:rFonts w:hint="eastAsia" w:asciiTheme="minorEastAsia" w:hAnsiTheme="minorEastAsia" w:cstheme="minorEastAsia"/>
                <w:b/>
                <w:bCs/>
                <w:color w:val="auto"/>
                <w:sz w:val="28"/>
                <w:szCs w:val="28"/>
                <w:lang w:val="en-US" w:eastAsia="zh-CN"/>
              </w:rPr>
              <w:t>报价（元）</w:t>
            </w:r>
          </w:p>
        </w:tc>
        <w:tc>
          <w:tcPr>
            <w:tcW w:w="7655" w:type="dxa"/>
            <w:gridSpan w:val="5"/>
            <w:vAlign w:val="center"/>
          </w:tcPr>
          <w:p w14:paraId="04E6B6CB">
            <w:pPr>
              <w:pStyle w:val="14"/>
              <w:spacing w:line="360" w:lineRule="exact"/>
              <w:rPr>
                <w:rFonts w:hint="default" w:asciiTheme="minorEastAsia" w:hAnsiTheme="minorEastAsia" w:eastAsiaTheme="minorEastAsia" w:cstheme="minorEastAsia"/>
                <w:color w:val="auto"/>
                <w:sz w:val="24"/>
                <w:szCs w:val="24"/>
                <w:lang w:val="en-US" w:eastAsia="zh-CN"/>
              </w:rPr>
            </w:pPr>
            <w:r>
              <w:rPr>
                <w:rFonts w:hint="eastAsia" w:ascii="宋体" w:hAnsi="宋体" w:cs="宋体"/>
                <w:color w:val="auto"/>
                <w:kern w:val="0"/>
                <w:sz w:val="24"/>
                <w:szCs w:val="24"/>
                <w:lang w:eastAsia="zh-CN"/>
              </w:rPr>
              <w:t>大写：</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lang w:eastAsia="zh-CN"/>
              </w:rPr>
              <w:t>；</w:t>
            </w:r>
            <w:r>
              <w:rPr>
                <w:rFonts w:hint="eastAsia" w:ascii="宋体" w:hAnsi="宋体" w:cs="宋体"/>
                <w:color w:val="auto"/>
                <w:kern w:val="0"/>
                <w:sz w:val="24"/>
                <w:szCs w:val="24"/>
                <w:lang w:eastAsia="zh-CN"/>
              </w:rPr>
              <w:t>小写：</w:t>
            </w:r>
            <w:r>
              <w:rPr>
                <w:rFonts w:hint="eastAsia" w:ascii="宋体" w:hAnsi="宋体" w:cs="宋体"/>
                <w:color w:val="auto"/>
                <w:sz w:val="24"/>
                <w:szCs w:val="24"/>
                <w:u w:val="single"/>
                <w:lang w:eastAsia="zh-CN"/>
              </w:rPr>
              <w:t xml:space="preserve">    </w:t>
            </w:r>
            <w:r>
              <w:rPr>
                <w:rFonts w:hint="eastAsia" w:ascii="宋体" w:hAnsi="宋体" w:cs="宋体"/>
                <w:color w:val="auto"/>
                <w:sz w:val="24"/>
                <w:szCs w:val="24"/>
                <w:u w:val="single"/>
                <w:lang w:val="en-US" w:eastAsia="zh-CN"/>
              </w:rPr>
              <w:t xml:space="preserve">            </w:t>
            </w:r>
            <w:r>
              <w:rPr>
                <w:rFonts w:hint="eastAsia" w:ascii="宋体" w:hAnsi="宋体" w:cs="宋体"/>
                <w:color w:val="auto"/>
                <w:sz w:val="24"/>
                <w:szCs w:val="24"/>
                <w:u w:val="single"/>
                <w:lang w:eastAsia="zh-CN"/>
              </w:rPr>
              <w:t xml:space="preserve">  </w:t>
            </w:r>
            <w:r>
              <w:rPr>
                <w:rFonts w:hint="eastAsia" w:ascii="宋体" w:hAnsi="宋体" w:cs="宋体"/>
                <w:color w:val="auto"/>
                <w:sz w:val="24"/>
                <w:szCs w:val="24"/>
                <w:u w:val="single"/>
                <w:lang w:val="en-US" w:eastAsia="zh-CN"/>
              </w:rPr>
              <w:t xml:space="preserve">   </w:t>
            </w:r>
            <w:r>
              <w:rPr>
                <w:rFonts w:hint="eastAsia" w:ascii="宋体" w:hAnsi="宋体" w:cs="宋体"/>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ab/>
            </w:r>
          </w:p>
        </w:tc>
      </w:tr>
    </w:tbl>
    <w:p w14:paraId="0B88681B">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outlineLvl w:val="9"/>
        <w:rPr>
          <w:rFonts w:hint="eastAsia" w:ascii="方正仿宋_GBK" w:hAnsi="方正仿宋_GBK" w:eastAsia="方正仿宋_GBK" w:cs="方正仿宋_GBK"/>
          <w:color w:val="auto"/>
          <w:sz w:val="32"/>
          <w:szCs w:val="32"/>
          <w:lang w:eastAsia="zh-CN"/>
        </w:rPr>
      </w:pPr>
      <w:r>
        <w:rPr>
          <w:rFonts w:hint="eastAsia" w:asciiTheme="minorEastAsia" w:hAnsiTheme="minorEastAsia" w:eastAsiaTheme="minorEastAsia" w:cstheme="minorEastAsia"/>
          <w:color w:val="auto"/>
          <w:sz w:val="32"/>
          <w:szCs w:val="32"/>
          <w:lang w:eastAsia="zh-CN"/>
        </w:rPr>
        <w:t>（</w:t>
      </w:r>
      <w:r>
        <w:rPr>
          <w:rFonts w:hint="eastAsia" w:ascii="方正仿宋_GBK" w:hAnsi="方正仿宋_GBK" w:eastAsia="方正仿宋_GBK" w:cs="方正仿宋_GBK"/>
          <w:color w:val="auto"/>
          <w:sz w:val="32"/>
          <w:szCs w:val="32"/>
          <w:lang w:eastAsia="zh-CN"/>
        </w:rPr>
        <w:t>本表可扩展）</w:t>
      </w:r>
    </w:p>
    <w:p w14:paraId="30079689">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outlineLvl w:val="9"/>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eastAsia="zh-CN"/>
        </w:rPr>
        <w:t>备注：</w:t>
      </w:r>
      <w:r>
        <w:rPr>
          <w:rFonts w:hint="eastAsia" w:ascii="方正仿宋_GBK" w:hAnsi="方正仿宋_GBK" w:eastAsia="方正仿宋_GBK" w:cs="方正仿宋_GBK"/>
          <w:color w:val="auto"/>
          <w:sz w:val="32"/>
          <w:szCs w:val="32"/>
          <w:lang w:val="en-US" w:eastAsia="zh-CN"/>
        </w:rPr>
        <w:t>1.报价栏填写应符合询价文件的规定，报价包含但不限于货物、人工费、材料费、运输费、包装、装卸、安装、验收合格、保险、税金、安全、利润、政策性文件规定及合同包含的所有风险、责任等各项应有的全部费用</w:t>
      </w:r>
      <w:r>
        <w:rPr>
          <w:rFonts w:hint="eastAsia" w:ascii="方正仿宋_GBK" w:hAnsi="方正仿宋_GBK" w:eastAsia="方正仿宋_GBK" w:cs="方正仿宋_GBK"/>
          <w:color w:val="auto"/>
          <w:sz w:val="32"/>
          <w:szCs w:val="32"/>
          <w:lang w:eastAsia="zh-CN"/>
        </w:rPr>
        <w:t>；</w:t>
      </w:r>
    </w:p>
    <w:p w14:paraId="1F4A0DF4">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outlineLvl w:val="9"/>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eastAsia="zh-CN"/>
        </w:rPr>
        <w:t>2、此表附响应文件目录后的第一页。</w:t>
      </w:r>
    </w:p>
    <w:p w14:paraId="3BD15434">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outlineLvl w:val="9"/>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eastAsia="zh-CN"/>
        </w:rPr>
        <w:t>服务承诺：</w:t>
      </w:r>
    </w:p>
    <w:p w14:paraId="0CD4B0A5">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outlineLvl w:val="9"/>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eastAsia="zh-CN"/>
        </w:rPr>
        <w:t>我公司承诺维修期间免费</w:t>
      </w:r>
      <w:r>
        <w:rPr>
          <w:rFonts w:hint="eastAsia" w:ascii="方正仿宋_GBK" w:hAnsi="方正仿宋_GBK" w:eastAsia="方正仿宋_GBK" w:cs="方正仿宋_GBK"/>
          <w:color w:val="auto"/>
          <w:sz w:val="32"/>
          <w:szCs w:val="32"/>
        </w:rPr>
        <w:t>提</w:t>
      </w:r>
      <w:r>
        <w:rPr>
          <w:rFonts w:hint="eastAsia" w:ascii="方正仿宋_GBK" w:hAnsi="方正仿宋_GBK" w:eastAsia="方正仿宋_GBK" w:cs="方正仿宋_GBK"/>
          <w:color w:val="auto"/>
          <w:sz w:val="32"/>
          <w:szCs w:val="32"/>
          <w:lang w:val="en-US" w:eastAsia="zh-CN"/>
        </w:rPr>
        <w:t>供匹配同档次</w:t>
      </w:r>
      <w:r>
        <w:rPr>
          <w:rFonts w:hint="eastAsia" w:ascii="方正仿宋_GBK" w:hAnsi="方正仿宋_GBK" w:eastAsia="方正仿宋_GBK" w:cs="方正仿宋_GBK"/>
          <w:color w:val="auto"/>
          <w:sz w:val="32"/>
          <w:szCs w:val="32"/>
          <w:u w:val="single"/>
          <w:lang w:val="en-US" w:eastAsia="zh-CN"/>
        </w:rPr>
        <w:t xml:space="preserve">  </w:t>
      </w:r>
      <w:r>
        <w:rPr>
          <w:rFonts w:hint="eastAsia" w:ascii="方正仿宋_GBK" w:hAnsi="方正仿宋_GBK" w:eastAsia="方正仿宋_GBK" w:cs="方正仿宋_GBK"/>
          <w:color w:val="auto"/>
          <w:sz w:val="32"/>
          <w:szCs w:val="32"/>
          <w:u w:val="none"/>
          <w:lang w:val="en-US" w:eastAsia="zh-CN"/>
        </w:rPr>
        <w:t>台备</w:t>
      </w:r>
      <w:r>
        <w:rPr>
          <w:rFonts w:hint="eastAsia" w:ascii="方正仿宋_GBK" w:hAnsi="方正仿宋_GBK" w:eastAsia="方正仿宋_GBK" w:cs="方正仿宋_GBK"/>
          <w:color w:val="auto"/>
          <w:sz w:val="32"/>
          <w:szCs w:val="32"/>
          <w:lang w:val="en-US" w:eastAsia="zh-CN"/>
        </w:rPr>
        <w:t>用设备，维修周期</w:t>
      </w:r>
      <w:r>
        <w:rPr>
          <w:rFonts w:hint="eastAsia" w:ascii="方正仿宋_GBK" w:hAnsi="方正仿宋_GBK" w:eastAsia="方正仿宋_GBK" w:cs="方正仿宋_GBK"/>
          <w:color w:val="auto"/>
          <w:sz w:val="32"/>
          <w:szCs w:val="32"/>
          <w:u w:val="single"/>
          <w:lang w:val="en-US" w:eastAsia="zh-CN"/>
        </w:rPr>
        <w:t xml:space="preserve">  </w:t>
      </w:r>
      <w:r>
        <w:rPr>
          <w:rFonts w:hint="eastAsia" w:ascii="方正仿宋_GBK" w:hAnsi="方正仿宋_GBK" w:eastAsia="方正仿宋_GBK" w:cs="方正仿宋_GBK"/>
          <w:color w:val="auto"/>
          <w:sz w:val="32"/>
          <w:szCs w:val="32"/>
          <w:lang w:val="en-US" w:eastAsia="zh-CN"/>
        </w:rPr>
        <w:t>日内完成，保修期</w:t>
      </w:r>
      <w:r>
        <w:rPr>
          <w:rFonts w:hint="eastAsia" w:ascii="方正仿宋_GBK" w:hAnsi="方正仿宋_GBK" w:eastAsia="方正仿宋_GBK" w:cs="方正仿宋_GBK"/>
          <w:color w:val="auto"/>
          <w:sz w:val="32"/>
          <w:szCs w:val="32"/>
          <w:u w:val="single"/>
          <w:lang w:val="en-US" w:eastAsia="zh-CN"/>
        </w:rPr>
        <w:t xml:space="preserve">  </w:t>
      </w:r>
      <w:r>
        <w:rPr>
          <w:rFonts w:hint="eastAsia" w:ascii="方正仿宋_GBK" w:hAnsi="方正仿宋_GBK" w:eastAsia="方正仿宋_GBK" w:cs="方正仿宋_GBK"/>
          <w:color w:val="auto"/>
          <w:sz w:val="32"/>
          <w:szCs w:val="32"/>
          <w:lang w:val="en-US" w:eastAsia="zh-CN"/>
        </w:rPr>
        <w:t>个月，期间免费调试，并能正常使用。</w:t>
      </w:r>
    </w:p>
    <w:p w14:paraId="12729E05">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right="0" w:rightChars="0" w:firstLine="5440" w:firstLineChars="1700"/>
        <w:textAlignment w:val="auto"/>
        <w:outlineLvl w:val="9"/>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公司名称</w:t>
      </w:r>
      <w:r>
        <w:rPr>
          <w:rFonts w:hint="eastAsia" w:ascii="方正仿宋_GBK" w:hAnsi="方正仿宋_GBK" w:eastAsia="方正仿宋_GBK" w:cs="方正仿宋_GBK"/>
          <w:color w:val="auto"/>
          <w:sz w:val="32"/>
          <w:szCs w:val="32"/>
          <w:lang w:eastAsia="zh-CN"/>
        </w:rPr>
        <w:t>（盖章）</w:t>
      </w:r>
      <w:r>
        <w:rPr>
          <w:rFonts w:hint="eastAsia" w:ascii="方正仿宋_GBK" w:hAnsi="方正仿宋_GBK" w:eastAsia="方正仿宋_GBK" w:cs="方正仿宋_GBK"/>
          <w:color w:val="auto"/>
          <w:sz w:val="32"/>
          <w:szCs w:val="32"/>
          <w:lang w:val="en-US" w:eastAsia="zh-CN"/>
        </w:rPr>
        <w:t>：</w:t>
      </w:r>
    </w:p>
    <w:p w14:paraId="30AD5F1D">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right="0" w:rightChars="0" w:firstLine="5440" w:firstLineChars="1700"/>
        <w:textAlignment w:val="auto"/>
        <w:outlineLvl w:val="9"/>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rPr>
        <w:t>公司联</w:t>
      </w:r>
      <w:r>
        <w:rPr>
          <w:rFonts w:hint="eastAsia" w:ascii="方正仿宋_GBK" w:hAnsi="方正仿宋_GBK" w:eastAsia="方正仿宋_GBK" w:cs="方正仿宋_GBK"/>
          <w:color w:val="auto"/>
          <w:sz w:val="32"/>
          <w:szCs w:val="32"/>
          <w:lang w:eastAsia="zh-CN"/>
        </w:rPr>
        <w:t>系</w:t>
      </w:r>
      <w:r>
        <w:rPr>
          <w:rFonts w:hint="eastAsia" w:ascii="方正仿宋_GBK" w:hAnsi="方正仿宋_GBK" w:eastAsia="方正仿宋_GBK" w:cs="方正仿宋_GBK"/>
          <w:color w:val="auto"/>
          <w:sz w:val="32"/>
          <w:szCs w:val="32"/>
        </w:rPr>
        <w:t>人：</w:t>
      </w:r>
      <w:r>
        <w:rPr>
          <w:rFonts w:hint="eastAsia" w:ascii="方正仿宋_GBK" w:hAnsi="方正仿宋_GBK" w:eastAsia="方正仿宋_GBK" w:cs="方正仿宋_GBK"/>
          <w:color w:val="auto"/>
          <w:sz w:val="32"/>
          <w:szCs w:val="32"/>
          <w:lang w:val="en-US" w:eastAsia="zh-CN"/>
        </w:rPr>
        <w:t xml:space="preserve">                  </w:t>
      </w:r>
    </w:p>
    <w:p w14:paraId="5667ADB1">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right="0" w:rightChars="0" w:firstLine="5440" w:firstLineChars="1700"/>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联系电话：</w:t>
      </w:r>
    </w:p>
    <w:p w14:paraId="2190417C">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right="0" w:rightChars="0" w:firstLine="5440" w:firstLineChars="1700"/>
        <w:textAlignment w:val="auto"/>
        <w:outlineLvl w:val="9"/>
        <w:rPr>
          <w:rFonts w:hint="eastAsia" w:ascii="宋体" w:hAnsi="宋体" w:cs="宋体"/>
          <w:color w:val="auto"/>
          <w:lang w:val="en-US" w:eastAsia="zh-CN"/>
        </w:rPr>
      </w:pPr>
      <w:r>
        <w:rPr>
          <w:rFonts w:hint="eastAsia" w:ascii="方正仿宋_GBK" w:hAnsi="方正仿宋_GBK" w:eastAsia="方正仿宋_GBK" w:cs="方正仿宋_GBK"/>
          <w:color w:val="auto"/>
          <w:sz w:val="32"/>
          <w:szCs w:val="32"/>
          <w:lang w:val="en-US" w:eastAsia="zh-CN"/>
        </w:rPr>
        <w:t>2024年  月  日</w:t>
      </w:r>
    </w:p>
    <w:bookmarkEnd w:id="4"/>
    <w:p w14:paraId="5F4ADD02">
      <w:pPr>
        <w:rPr>
          <w:rFonts w:hint="eastAsia" w:ascii="宋体" w:hAnsi="宋体" w:cs="宋体"/>
          <w:b/>
          <w:color w:val="auto"/>
          <w:sz w:val="24"/>
        </w:rPr>
      </w:pPr>
      <w:r>
        <w:rPr>
          <w:rFonts w:hint="eastAsia" w:ascii="宋体" w:hAnsi="宋体" w:cs="宋体"/>
          <w:b/>
          <w:color w:val="auto"/>
          <w:sz w:val="24"/>
        </w:rPr>
        <w:br w:type="page"/>
      </w:r>
    </w:p>
    <w:bookmarkEnd w:id="5"/>
    <w:p w14:paraId="13311738">
      <w:pPr>
        <w:spacing w:line="500" w:lineRule="exact"/>
        <w:jc w:val="center"/>
        <w:rPr>
          <w:rFonts w:ascii="宋体" w:hAnsi="宋体"/>
          <w:b/>
          <w:bCs/>
          <w:color w:val="000000"/>
          <w:sz w:val="24"/>
          <w:szCs w:val="18"/>
          <w:lang w:eastAsia="zh-CN"/>
        </w:rPr>
      </w:pPr>
      <w:r>
        <w:rPr>
          <w:rFonts w:hint="eastAsia" w:ascii="宋体" w:hAnsi="宋体"/>
          <w:b/>
          <w:bCs/>
          <w:color w:val="000000"/>
          <w:sz w:val="24"/>
          <w:szCs w:val="18"/>
          <w:lang w:eastAsia="zh-CN"/>
        </w:rPr>
        <w:t>法定代表人（单位负责人）身份证明书</w:t>
      </w:r>
    </w:p>
    <w:p w14:paraId="06DDCBFC">
      <w:pPr>
        <w:spacing w:line="360" w:lineRule="auto"/>
        <w:ind w:firstLine="612"/>
        <w:jc w:val="center"/>
        <w:rPr>
          <w:rFonts w:ascii="宋体" w:hAnsi="宋体"/>
          <w:color w:val="000000"/>
          <w:sz w:val="24"/>
          <w:szCs w:val="18"/>
          <w:lang w:eastAsia="zh-CN"/>
        </w:rPr>
      </w:pPr>
    </w:p>
    <w:p w14:paraId="41731797">
      <w:pPr>
        <w:spacing w:line="360" w:lineRule="auto"/>
        <w:ind w:firstLine="612"/>
        <w:rPr>
          <w:rFonts w:ascii="宋体" w:hAnsi="宋体"/>
          <w:color w:val="000000"/>
          <w:sz w:val="24"/>
          <w:szCs w:val="18"/>
          <w:lang w:eastAsia="zh-CN"/>
        </w:rPr>
      </w:pPr>
      <w:r>
        <w:rPr>
          <w:rFonts w:hint="eastAsia" w:ascii="宋体" w:hAnsi="宋体"/>
          <w:color w:val="000000"/>
          <w:sz w:val="24"/>
          <w:szCs w:val="18"/>
          <w:lang w:eastAsia="zh-CN"/>
        </w:rPr>
        <w:t>单位名称：</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p>
    <w:p w14:paraId="6AAC7519">
      <w:pPr>
        <w:spacing w:line="360" w:lineRule="auto"/>
        <w:ind w:firstLine="610"/>
        <w:rPr>
          <w:rFonts w:ascii="宋体" w:hAnsi="宋体"/>
          <w:color w:val="000000"/>
          <w:sz w:val="24"/>
          <w:szCs w:val="18"/>
          <w:u w:val="single"/>
          <w:lang w:eastAsia="zh-CN"/>
        </w:rPr>
      </w:pPr>
      <w:r>
        <w:rPr>
          <w:rFonts w:hint="eastAsia" w:ascii="宋体" w:hAnsi="宋体"/>
          <w:color w:val="000000"/>
          <w:sz w:val="24"/>
          <w:szCs w:val="18"/>
          <w:lang w:eastAsia="zh-CN"/>
        </w:rPr>
        <w:t>单位性质：</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p>
    <w:p w14:paraId="1B9B5C49">
      <w:pPr>
        <w:spacing w:line="360" w:lineRule="auto"/>
        <w:ind w:firstLine="610"/>
        <w:rPr>
          <w:rFonts w:ascii="宋体" w:hAnsi="宋体"/>
          <w:color w:val="000000"/>
          <w:sz w:val="24"/>
          <w:szCs w:val="18"/>
          <w:u w:val="single"/>
          <w:lang w:eastAsia="zh-CN"/>
        </w:rPr>
      </w:pPr>
      <w:r>
        <w:rPr>
          <w:rFonts w:hint="eastAsia" w:ascii="宋体" w:hAnsi="宋体"/>
          <w:color w:val="000000"/>
          <w:sz w:val="24"/>
          <w:szCs w:val="18"/>
          <w:lang w:eastAsia="zh-CN"/>
        </w:rPr>
        <w:t>地</w:t>
      </w:r>
      <w:r>
        <w:rPr>
          <w:rFonts w:ascii="宋体" w:hAnsi="宋体"/>
          <w:color w:val="000000"/>
          <w:sz w:val="24"/>
          <w:szCs w:val="18"/>
          <w:lang w:eastAsia="zh-CN"/>
        </w:rPr>
        <w:t xml:space="preserve">    址：</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p>
    <w:p w14:paraId="0F26C22B">
      <w:pPr>
        <w:spacing w:line="360" w:lineRule="auto"/>
        <w:ind w:firstLine="610"/>
        <w:rPr>
          <w:rFonts w:ascii="宋体" w:hAnsi="宋体"/>
          <w:color w:val="000000"/>
          <w:sz w:val="24"/>
          <w:szCs w:val="18"/>
          <w:lang w:eastAsia="zh-CN"/>
        </w:rPr>
      </w:pPr>
      <w:r>
        <w:rPr>
          <w:rFonts w:hint="eastAsia" w:ascii="宋体" w:hAnsi="宋体"/>
          <w:color w:val="000000"/>
          <w:sz w:val="24"/>
          <w:szCs w:val="18"/>
          <w:lang w:eastAsia="zh-CN"/>
        </w:rPr>
        <w:t>成立时间：</w:t>
      </w:r>
      <w:r>
        <w:rPr>
          <w:rFonts w:ascii="宋体" w:hAnsi="宋体"/>
          <w:color w:val="000000"/>
          <w:sz w:val="24"/>
          <w:szCs w:val="18"/>
          <w:u w:val="single"/>
          <w:lang w:eastAsia="zh-CN"/>
        </w:rPr>
        <w:t xml:space="preserve">      </w:t>
      </w:r>
      <w:r>
        <w:rPr>
          <w:rFonts w:hint="eastAsia" w:ascii="宋体" w:hAnsi="宋体"/>
          <w:color w:val="000000"/>
          <w:sz w:val="24"/>
          <w:szCs w:val="18"/>
          <w:u w:val="single"/>
          <w:lang w:eastAsia="zh-CN"/>
        </w:rPr>
        <w:t xml:space="preserve">  </w:t>
      </w:r>
      <w:r>
        <w:rPr>
          <w:rFonts w:ascii="宋体" w:hAnsi="宋体"/>
          <w:color w:val="000000"/>
          <w:sz w:val="24"/>
          <w:szCs w:val="18"/>
          <w:u w:val="single"/>
          <w:lang w:eastAsia="zh-CN"/>
        </w:rPr>
        <w:t xml:space="preserve">       </w:t>
      </w:r>
      <w:r>
        <w:rPr>
          <w:rFonts w:hint="eastAsia" w:ascii="宋体" w:hAnsi="宋体"/>
          <w:color w:val="000000"/>
          <w:sz w:val="24"/>
          <w:szCs w:val="18"/>
          <w:lang w:eastAsia="zh-CN"/>
        </w:rPr>
        <w:t>年</w:t>
      </w:r>
      <w:r>
        <w:rPr>
          <w:rFonts w:ascii="宋体" w:hAnsi="宋体"/>
          <w:color w:val="000000"/>
          <w:sz w:val="24"/>
          <w:szCs w:val="18"/>
          <w:u w:val="single"/>
          <w:lang w:eastAsia="zh-CN"/>
        </w:rPr>
        <w:t xml:space="preserve">    </w:t>
      </w:r>
      <w:r>
        <w:rPr>
          <w:rFonts w:hint="eastAsia" w:ascii="宋体" w:hAnsi="宋体"/>
          <w:color w:val="000000"/>
          <w:sz w:val="24"/>
          <w:szCs w:val="18"/>
          <w:lang w:eastAsia="zh-CN"/>
        </w:rPr>
        <w:t>月</w:t>
      </w:r>
      <w:r>
        <w:rPr>
          <w:rFonts w:ascii="宋体" w:hAnsi="宋体"/>
          <w:color w:val="000000"/>
          <w:sz w:val="24"/>
          <w:szCs w:val="18"/>
          <w:u w:val="single"/>
          <w:lang w:eastAsia="zh-CN"/>
        </w:rPr>
        <w:t xml:space="preserve">   </w:t>
      </w:r>
      <w:r>
        <w:rPr>
          <w:rFonts w:hint="eastAsia" w:ascii="宋体" w:hAnsi="宋体"/>
          <w:color w:val="000000"/>
          <w:sz w:val="24"/>
          <w:szCs w:val="18"/>
          <w:lang w:eastAsia="zh-CN"/>
        </w:rPr>
        <w:t>日</w:t>
      </w:r>
    </w:p>
    <w:p w14:paraId="3BD1F0ED">
      <w:pPr>
        <w:spacing w:line="360" w:lineRule="auto"/>
        <w:ind w:firstLine="610"/>
        <w:rPr>
          <w:rFonts w:ascii="宋体" w:hAnsi="宋体"/>
          <w:color w:val="000000"/>
          <w:sz w:val="24"/>
          <w:szCs w:val="18"/>
          <w:u w:val="single"/>
          <w:lang w:eastAsia="zh-CN"/>
        </w:rPr>
      </w:pPr>
      <w:r>
        <w:rPr>
          <w:rFonts w:hint="eastAsia" w:ascii="宋体" w:hAnsi="宋体"/>
          <w:color w:val="000000"/>
          <w:sz w:val="24"/>
          <w:szCs w:val="18"/>
          <w:lang w:eastAsia="zh-CN"/>
        </w:rPr>
        <w:t>经营期限：</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p>
    <w:p w14:paraId="096A834B">
      <w:pPr>
        <w:spacing w:line="360" w:lineRule="auto"/>
        <w:ind w:firstLine="610"/>
        <w:rPr>
          <w:rFonts w:ascii="宋体" w:hAnsi="宋体"/>
          <w:color w:val="000000"/>
          <w:sz w:val="24"/>
          <w:szCs w:val="18"/>
          <w:u w:val="single"/>
          <w:lang w:eastAsia="zh-CN"/>
        </w:rPr>
      </w:pPr>
      <w:r>
        <w:rPr>
          <w:rFonts w:hint="eastAsia" w:ascii="宋体" w:hAnsi="宋体"/>
          <w:color w:val="000000"/>
          <w:sz w:val="24"/>
          <w:szCs w:val="18"/>
          <w:lang w:eastAsia="zh-CN"/>
        </w:rPr>
        <w:t>姓</w:t>
      </w:r>
      <w:r>
        <w:rPr>
          <w:rFonts w:ascii="宋体" w:hAnsi="宋体"/>
          <w:color w:val="000000"/>
          <w:sz w:val="24"/>
          <w:szCs w:val="18"/>
          <w:lang w:eastAsia="zh-CN"/>
        </w:rPr>
        <w:t xml:space="preserve">    名：</w:t>
      </w:r>
      <w:r>
        <w:rPr>
          <w:rFonts w:ascii="宋体" w:hAnsi="宋体"/>
          <w:color w:val="000000"/>
          <w:sz w:val="24"/>
          <w:szCs w:val="18"/>
          <w:u w:val="single"/>
          <w:lang w:eastAsia="zh-CN"/>
        </w:rPr>
        <w:t xml:space="preserve">          </w:t>
      </w:r>
      <w:r>
        <w:rPr>
          <w:rFonts w:ascii="宋体" w:hAnsi="宋体"/>
          <w:color w:val="000000"/>
          <w:sz w:val="24"/>
          <w:szCs w:val="18"/>
          <w:lang w:eastAsia="zh-CN"/>
        </w:rPr>
        <w:t xml:space="preserve"> 性别：</w:t>
      </w:r>
      <w:r>
        <w:rPr>
          <w:rFonts w:ascii="宋体" w:hAnsi="宋体"/>
          <w:color w:val="000000"/>
          <w:sz w:val="24"/>
          <w:szCs w:val="18"/>
          <w:u w:val="single"/>
          <w:lang w:eastAsia="zh-CN"/>
        </w:rPr>
        <w:t xml:space="preserve">    </w:t>
      </w:r>
      <w:r>
        <w:rPr>
          <w:rFonts w:ascii="宋体" w:hAnsi="宋体"/>
          <w:color w:val="000000"/>
          <w:sz w:val="24"/>
          <w:szCs w:val="18"/>
          <w:lang w:eastAsia="zh-CN"/>
        </w:rPr>
        <w:t>年龄：</w:t>
      </w:r>
      <w:r>
        <w:rPr>
          <w:rFonts w:ascii="宋体" w:hAnsi="宋体"/>
          <w:color w:val="000000"/>
          <w:sz w:val="24"/>
          <w:szCs w:val="18"/>
          <w:u w:val="single"/>
          <w:lang w:eastAsia="zh-CN"/>
        </w:rPr>
        <w:t xml:space="preserve">    </w:t>
      </w:r>
      <w:r>
        <w:rPr>
          <w:rFonts w:ascii="宋体" w:hAnsi="宋体"/>
          <w:color w:val="000000"/>
          <w:sz w:val="24"/>
          <w:szCs w:val="18"/>
          <w:lang w:eastAsia="zh-CN"/>
        </w:rPr>
        <w:t xml:space="preserve"> 职务：</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p>
    <w:p w14:paraId="6E94A982">
      <w:pPr>
        <w:spacing w:line="360" w:lineRule="auto"/>
        <w:ind w:firstLine="610"/>
        <w:rPr>
          <w:rFonts w:ascii="宋体" w:hAnsi="宋体"/>
          <w:color w:val="000000"/>
          <w:sz w:val="24"/>
          <w:szCs w:val="18"/>
          <w:lang w:eastAsia="zh-CN"/>
        </w:rPr>
      </w:pPr>
      <w:r>
        <w:rPr>
          <w:rFonts w:hint="eastAsia" w:ascii="宋体" w:hAnsi="宋体"/>
          <w:color w:val="000000"/>
          <w:sz w:val="24"/>
          <w:szCs w:val="18"/>
          <w:lang w:eastAsia="zh-CN"/>
        </w:rPr>
        <w:t>系</w:t>
      </w:r>
      <w:r>
        <w:rPr>
          <w:rFonts w:ascii="宋体" w:hAnsi="宋体"/>
          <w:color w:val="000000"/>
          <w:sz w:val="24"/>
          <w:szCs w:val="18"/>
          <w:u w:val="single"/>
          <w:lang w:eastAsia="zh-CN"/>
        </w:rPr>
        <w:t xml:space="preserve">          （</w:t>
      </w:r>
      <w:r>
        <w:rPr>
          <w:rFonts w:hint="eastAsia" w:ascii="宋体" w:hAnsi="宋体"/>
          <w:color w:val="000000"/>
          <w:sz w:val="24"/>
          <w:szCs w:val="18"/>
          <w:u w:val="single"/>
          <w:lang w:eastAsia="zh-CN"/>
        </w:rPr>
        <w:t>供应商</w:t>
      </w:r>
      <w:r>
        <w:rPr>
          <w:rFonts w:ascii="宋体" w:hAnsi="宋体"/>
          <w:color w:val="000000"/>
          <w:sz w:val="24"/>
          <w:szCs w:val="18"/>
          <w:u w:val="single"/>
          <w:lang w:eastAsia="zh-CN"/>
        </w:rPr>
        <w:t xml:space="preserve">名称）         </w:t>
      </w:r>
      <w:r>
        <w:rPr>
          <w:rFonts w:hint="eastAsia" w:ascii="宋体" w:hAnsi="宋体"/>
          <w:color w:val="000000"/>
          <w:sz w:val="24"/>
          <w:szCs w:val="18"/>
          <w:lang w:eastAsia="zh-CN"/>
        </w:rPr>
        <w:t>的法定代表人。</w:t>
      </w:r>
    </w:p>
    <w:p w14:paraId="6E022B4E">
      <w:pPr>
        <w:spacing w:line="360" w:lineRule="auto"/>
        <w:ind w:firstLine="610"/>
        <w:rPr>
          <w:rFonts w:ascii="宋体" w:hAnsi="宋体"/>
          <w:color w:val="000000"/>
          <w:sz w:val="24"/>
          <w:szCs w:val="18"/>
          <w:lang w:eastAsia="zh-CN"/>
        </w:rPr>
      </w:pPr>
      <w:r>
        <w:rPr>
          <w:rFonts w:hint="eastAsia" w:ascii="宋体" w:hAnsi="宋体"/>
          <w:color w:val="000000"/>
          <w:sz w:val="24"/>
          <w:szCs w:val="18"/>
          <w:lang w:eastAsia="zh-CN"/>
        </w:rPr>
        <w:t>特此证明。</w:t>
      </w:r>
    </w:p>
    <w:p w14:paraId="0FEB514B">
      <w:pPr>
        <w:tabs>
          <w:tab w:val="left" w:pos="720"/>
          <w:tab w:val="left" w:pos="900"/>
        </w:tabs>
        <w:spacing w:line="360" w:lineRule="auto"/>
        <w:ind w:firstLine="600" w:firstLineChars="250"/>
        <w:rPr>
          <w:rFonts w:ascii="宋体" w:hAnsi="宋体"/>
          <w:color w:val="000000"/>
          <w:sz w:val="24"/>
          <w:szCs w:val="18"/>
          <w:lang w:eastAsia="zh-CN"/>
        </w:rPr>
      </w:pPr>
      <w:r>
        <w:rPr>
          <w:rFonts w:hint="eastAsia" w:ascii="宋体" w:hAnsi="宋体"/>
          <w:color w:val="000000"/>
          <w:sz w:val="24"/>
          <w:szCs w:val="18"/>
          <w:lang w:eastAsia="zh-CN"/>
        </w:rPr>
        <w:t>附：法定代表人身份证扫描件。</w:t>
      </w:r>
    </w:p>
    <w:p w14:paraId="7D8B5819">
      <w:pPr>
        <w:tabs>
          <w:tab w:val="left" w:pos="720"/>
          <w:tab w:val="left" w:pos="900"/>
        </w:tabs>
        <w:spacing w:line="360" w:lineRule="auto"/>
        <w:ind w:firstLine="600" w:firstLineChars="250"/>
        <w:rPr>
          <w:rFonts w:ascii="宋体" w:hAnsi="宋体"/>
          <w:color w:val="000000"/>
          <w:sz w:val="24"/>
          <w:szCs w:val="18"/>
          <w:lang w:eastAsia="zh-CN"/>
        </w:rPr>
      </w:pPr>
      <w:r>
        <w:rPr>
          <w:rFonts w:ascii="宋体" w:hAnsi="宋体"/>
          <w:color w:val="000000"/>
          <w:sz w:val="24"/>
          <w:szCs w:val="18"/>
        </w:rPr>
        <mc:AlternateContent>
          <mc:Choice Requires="wps">
            <w:drawing>
              <wp:anchor distT="0" distB="0" distL="114300" distR="114300" simplePos="0" relativeHeight="251661312" behindDoc="0" locked="0" layoutInCell="1" allowOverlap="1">
                <wp:simplePos x="0" y="0"/>
                <wp:positionH relativeFrom="column">
                  <wp:posOffset>3045460</wp:posOffset>
                </wp:positionH>
                <wp:positionV relativeFrom="paragraph">
                  <wp:posOffset>139700</wp:posOffset>
                </wp:positionV>
                <wp:extent cx="2486025" cy="1400175"/>
                <wp:effectExtent l="4445" t="4445" r="5080" b="5080"/>
                <wp:wrapNone/>
                <wp:docPr id="8" name="文本框 8"/>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C47B40B">
                            <w:pPr>
                              <w:rPr>
                                <w:rFonts w:ascii="Microsoft YaHei ΢ȭхڢ  ڌ墠 ˎ̥" w:hAnsi="微软雅黑" w:eastAsia="Microsoft YaHei ΢ȭхڢ  ڌ墠 ˎ̥"/>
                                <w:color w:val="333333"/>
                                <w:sz w:val="18"/>
                                <w:szCs w:val="18"/>
                              </w:rPr>
                            </w:pPr>
                          </w:p>
                          <w:p w14:paraId="5BE41C03">
                            <w:pPr>
                              <w:rPr>
                                <w:rFonts w:ascii="Microsoft YaHei ΢ȭхڢ  ڌ墠 ˎ̥" w:hAnsi="微软雅黑" w:eastAsia="Microsoft YaHei ΢ȭхڢ  ڌ墠 ˎ̥"/>
                                <w:color w:val="333333"/>
                                <w:sz w:val="18"/>
                                <w:szCs w:val="18"/>
                              </w:rPr>
                            </w:pPr>
                          </w:p>
                          <w:p w14:paraId="4C6B3C0F">
                            <w:pPr>
                              <w:rPr>
                                <w:rFonts w:ascii="Microsoft YaHei ΢ȭхڢ  ڌ墠 ˎ̥" w:hAnsi="微软雅黑" w:eastAsia="Microsoft YaHei ΢ȭхڢ  ڌ墠 ˎ̥"/>
                                <w:color w:val="333333"/>
                                <w:sz w:val="18"/>
                                <w:szCs w:val="18"/>
                              </w:rPr>
                            </w:pPr>
                          </w:p>
                          <w:p w14:paraId="23B45D8C">
                            <w:pPr>
                              <w:jc w:val="center"/>
                            </w:pPr>
                            <w:r>
                              <w:rPr>
                                <w:rFonts w:hint="eastAsia" w:ascii="Microsoft YaHei ΢ȭхڢ  ڌ墠 ˎ̥" w:hAnsi="微软雅黑" w:eastAsia="Microsoft YaHei ΢ȭхڢ  ڌ墠 ˎ̥"/>
                                <w:color w:val="333333"/>
                                <w:sz w:val="18"/>
                                <w:szCs w:val="18"/>
                              </w:rPr>
                              <w:t>身份证扫描件（反面）</w:t>
                            </w:r>
                          </w:p>
                        </w:txbxContent>
                      </wps:txbx>
                      <wps:bodyPr upright="1"/>
                    </wps:wsp>
                  </a:graphicData>
                </a:graphic>
              </wp:anchor>
            </w:drawing>
          </mc:Choice>
          <mc:Fallback>
            <w:pict>
              <v:shape id="_x0000_s1026" o:spid="_x0000_s1026" o:spt="202" type="#_x0000_t202" style="position:absolute;left:0pt;margin-left:239.8pt;margin-top:11pt;height:110.25pt;width:195.75pt;z-index:251661312;mso-width-relative:page;mso-height-relative:page;" fillcolor="#FFFFFF" filled="t" stroked="t" coordsize="21600,21600" o:gfxdata="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RINidoAAAAKAQAADwAAAAAAAAABACAA&#10;AAAiAAAAZHJzL2Rvd25yZXYueG1sUEsBAhQAFAAAAAgAh07iQN6ETecLAgAANwQAAA4AAAAAAAAA&#10;AQAgAAAAKQEAAGRycy9lMm9Eb2MueG1sUEsFBgAAAAAGAAYAWQEAAKYFAAAAAA==&#10;">
                <v:fill on="t" focussize="0,0"/>
                <v:stroke color="#000000" joinstyle="miter"/>
                <v:imagedata o:title=""/>
                <o:lock v:ext="edit" aspectratio="f"/>
                <v:textbox>
                  <w:txbxContent>
                    <w:p w14:paraId="6C47B40B">
                      <w:pPr>
                        <w:rPr>
                          <w:rFonts w:ascii="Microsoft YaHei ΢ȭхڢ  ڌ墠 ˎ̥" w:hAnsi="微软雅黑" w:eastAsia="Microsoft YaHei ΢ȭхڢ  ڌ墠 ˎ̥"/>
                          <w:color w:val="333333"/>
                          <w:sz w:val="18"/>
                          <w:szCs w:val="18"/>
                        </w:rPr>
                      </w:pPr>
                    </w:p>
                    <w:p w14:paraId="5BE41C03">
                      <w:pPr>
                        <w:rPr>
                          <w:rFonts w:ascii="Microsoft YaHei ΢ȭхڢ  ڌ墠 ˎ̥" w:hAnsi="微软雅黑" w:eastAsia="Microsoft YaHei ΢ȭхڢ  ڌ墠 ˎ̥"/>
                          <w:color w:val="333333"/>
                          <w:sz w:val="18"/>
                          <w:szCs w:val="18"/>
                        </w:rPr>
                      </w:pPr>
                    </w:p>
                    <w:p w14:paraId="4C6B3C0F">
                      <w:pPr>
                        <w:rPr>
                          <w:rFonts w:ascii="Microsoft YaHei ΢ȭхڢ  ڌ墠 ˎ̥" w:hAnsi="微软雅黑" w:eastAsia="Microsoft YaHei ΢ȭхڢ  ڌ墠 ˎ̥"/>
                          <w:color w:val="333333"/>
                          <w:sz w:val="18"/>
                          <w:szCs w:val="18"/>
                        </w:rPr>
                      </w:pPr>
                    </w:p>
                    <w:p w14:paraId="23B45D8C">
                      <w:pPr>
                        <w:jc w:val="center"/>
                      </w:pPr>
                      <w:r>
                        <w:rPr>
                          <w:rFonts w:hint="eastAsia" w:ascii="Microsoft YaHei ΢ȭхڢ  ڌ墠 ˎ̥" w:hAnsi="微软雅黑" w:eastAsia="Microsoft YaHei ΢ȭхڢ  ڌ墠 ˎ̥"/>
                          <w:color w:val="333333"/>
                          <w:sz w:val="18"/>
                          <w:szCs w:val="18"/>
                        </w:rPr>
                        <w:t>身份证扫描件（反面）</w:t>
                      </w:r>
                    </w:p>
                  </w:txbxContent>
                </v:textbox>
              </v:shape>
            </w:pict>
          </mc:Fallback>
        </mc:AlternateContent>
      </w:r>
      <w:r>
        <w:rPr>
          <w:rFonts w:ascii="宋体" w:hAnsi="宋体"/>
          <w:color w:val="000000"/>
          <w:sz w:val="24"/>
          <w:szCs w:val="18"/>
        </w:rPr>
        <mc:AlternateContent>
          <mc:Choice Requires="wps">
            <w:drawing>
              <wp:anchor distT="0" distB="0" distL="114300" distR="114300" simplePos="0" relativeHeight="251660288" behindDoc="0" locked="0" layoutInCell="1" allowOverlap="1">
                <wp:simplePos x="0" y="0"/>
                <wp:positionH relativeFrom="column">
                  <wp:posOffset>542290</wp:posOffset>
                </wp:positionH>
                <wp:positionV relativeFrom="paragraph">
                  <wp:posOffset>147320</wp:posOffset>
                </wp:positionV>
                <wp:extent cx="2447925" cy="1400175"/>
                <wp:effectExtent l="4445" t="4445" r="5080" b="5080"/>
                <wp:wrapNone/>
                <wp:docPr id="9" name="文本框 9"/>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6F57EE5">
                            <w:pPr>
                              <w:jc w:val="center"/>
                              <w:rPr>
                                <w:rFonts w:ascii="Microsoft YaHei ΢ȭхڢ  ڌ墠 ˎ̥" w:hAnsi="微软雅黑" w:eastAsia="Microsoft YaHei ΢ȭхڢ  ڌ墠 ˎ̥"/>
                                <w:color w:val="333333"/>
                                <w:sz w:val="18"/>
                                <w:szCs w:val="18"/>
                              </w:rPr>
                            </w:pPr>
                          </w:p>
                          <w:p w14:paraId="1921DD10">
                            <w:pPr>
                              <w:jc w:val="center"/>
                              <w:rPr>
                                <w:rFonts w:ascii="Microsoft YaHei ΢ȭхڢ  ڌ墠 ˎ̥" w:hAnsi="微软雅黑" w:eastAsia="Microsoft YaHei ΢ȭхڢ  ڌ墠 ˎ̥"/>
                                <w:color w:val="333333"/>
                                <w:sz w:val="18"/>
                                <w:szCs w:val="18"/>
                              </w:rPr>
                            </w:pPr>
                          </w:p>
                          <w:p w14:paraId="62767B0A">
                            <w:pPr>
                              <w:jc w:val="center"/>
                              <w:rPr>
                                <w:rFonts w:ascii="Microsoft YaHei ΢ȭхڢ  ڌ墠 ˎ̥" w:hAnsi="微软雅黑" w:eastAsia="Microsoft YaHei ΢ȭхڢ  ڌ墠 ˎ̥"/>
                                <w:color w:val="333333"/>
                                <w:sz w:val="18"/>
                                <w:szCs w:val="18"/>
                              </w:rPr>
                            </w:pPr>
                          </w:p>
                          <w:p w14:paraId="46FD2405">
                            <w:pPr>
                              <w:jc w:val="center"/>
                            </w:pPr>
                            <w:r>
                              <w:rPr>
                                <w:rFonts w:hint="eastAsia" w:ascii="Microsoft YaHei ΢ȭхڢ  ڌ墠 ˎ̥" w:hAnsi="微软雅黑" w:eastAsia="Microsoft YaHei ΢ȭхڢ  ڌ墠 ˎ̥"/>
                                <w:color w:val="333333"/>
                                <w:sz w:val="18"/>
                                <w:szCs w:val="18"/>
                              </w:rPr>
                              <w:t>身份证扫描件（正面）</w:t>
                            </w:r>
                          </w:p>
                        </w:txbxContent>
                      </wps:txbx>
                      <wps:bodyPr upright="1"/>
                    </wps:wsp>
                  </a:graphicData>
                </a:graphic>
              </wp:anchor>
            </w:drawing>
          </mc:Choice>
          <mc:Fallback>
            <w:pict>
              <v:shape id="_x0000_s1026" o:spid="_x0000_s1026" o:spt="202" type="#_x0000_t202" style="position:absolute;left:0pt;margin-left:42.7pt;margin-top:11.6pt;height:110.25pt;width:192.75pt;z-index:251660288;mso-width-relative:page;mso-height-relative:page;" fillcolor="#FFFFFF" filled="t" stroked="t" coordsize="21600,21600" o:gfxdata="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dXv/j2QAAAAkBAAAPAAAAAAAAAAEAIAAA&#10;ACIAAABkcnMvZG93bnJldi54bWxQSwECFAAUAAAACACHTuJAB9EtrgsCAAA3BAAADgAAAAAAAAAB&#10;ACAAAAAoAQAAZHJzL2Uyb0RvYy54bWxQSwUGAAAAAAYABgBZAQAApQUAAAAA&#10;">
                <v:fill on="t" focussize="0,0"/>
                <v:stroke color="#000000" joinstyle="miter"/>
                <v:imagedata o:title=""/>
                <o:lock v:ext="edit" aspectratio="f"/>
                <v:textbox>
                  <w:txbxContent>
                    <w:p w14:paraId="66F57EE5">
                      <w:pPr>
                        <w:jc w:val="center"/>
                        <w:rPr>
                          <w:rFonts w:ascii="Microsoft YaHei ΢ȭхڢ  ڌ墠 ˎ̥" w:hAnsi="微软雅黑" w:eastAsia="Microsoft YaHei ΢ȭхڢ  ڌ墠 ˎ̥"/>
                          <w:color w:val="333333"/>
                          <w:sz w:val="18"/>
                          <w:szCs w:val="18"/>
                        </w:rPr>
                      </w:pPr>
                    </w:p>
                    <w:p w14:paraId="1921DD10">
                      <w:pPr>
                        <w:jc w:val="center"/>
                        <w:rPr>
                          <w:rFonts w:ascii="Microsoft YaHei ΢ȭхڢ  ڌ墠 ˎ̥" w:hAnsi="微软雅黑" w:eastAsia="Microsoft YaHei ΢ȭхڢ  ڌ墠 ˎ̥"/>
                          <w:color w:val="333333"/>
                          <w:sz w:val="18"/>
                          <w:szCs w:val="18"/>
                        </w:rPr>
                      </w:pPr>
                    </w:p>
                    <w:p w14:paraId="62767B0A">
                      <w:pPr>
                        <w:jc w:val="center"/>
                        <w:rPr>
                          <w:rFonts w:ascii="Microsoft YaHei ΢ȭхڢ  ڌ墠 ˎ̥" w:hAnsi="微软雅黑" w:eastAsia="Microsoft YaHei ΢ȭхڢ  ڌ墠 ˎ̥"/>
                          <w:color w:val="333333"/>
                          <w:sz w:val="18"/>
                          <w:szCs w:val="18"/>
                        </w:rPr>
                      </w:pPr>
                    </w:p>
                    <w:p w14:paraId="46FD2405">
                      <w:pPr>
                        <w:jc w:val="center"/>
                      </w:pPr>
                      <w:r>
                        <w:rPr>
                          <w:rFonts w:hint="eastAsia" w:ascii="Microsoft YaHei ΢ȭхڢ  ڌ墠 ˎ̥" w:hAnsi="微软雅黑" w:eastAsia="Microsoft YaHei ΢ȭхڢ  ڌ墠 ˎ̥"/>
                          <w:color w:val="333333"/>
                          <w:sz w:val="18"/>
                          <w:szCs w:val="18"/>
                        </w:rPr>
                        <w:t>身份证扫描件（正面）</w:t>
                      </w:r>
                    </w:p>
                  </w:txbxContent>
                </v:textbox>
              </v:shape>
            </w:pict>
          </mc:Fallback>
        </mc:AlternateContent>
      </w:r>
    </w:p>
    <w:p w14:paraId="71CBC3F4">
      <w:pPr>
        <w:tabs>
          <w:tab w:val="left" w:pos="720"/>
          <w:tab w:val="left" w:pos="900"/>
        </w:tabs>
        <w:spacing w:line="360" w:lineRule="auto"/>
        <w:ind w:firstLine="5040" w:firstLineChars="2100"/>
        <w:rPr>
          <w:rFonts w:ascii="宋体" w:hAnsi="宋体"/>
          <w:color w:val="000000"/>
          <w:sz w:val="24"/>
          <w:szCs w:val="18"/>
          <w:lang w:eastAsia="zh-CN"/>
        </w:rPr>
      </w:pPr>
    </w:p>
    <w:p w14:paraId="0C119788">
      <w:pPr>
        <w:tabs>
          <w:tab w:val="left" w:pos="720"/>
          <w:tab w:val="left" w:pos="900"/>
        </w:tabs>
        <w:spacing w:line="360" w:lineRule="auto"/>
        <w:ind w:firstLine="5040" w:firstLineChars="2100"/>
        <w:rPr>
          <w:rFonts w:ascii="宋体" w:hAnsi="宋体"/>
          <w:color w:val="000000"/>
          <w:sz w:val="24"/>
          <w:szCs w:val="18"/>
          <w:lang w:eastAsia="zh-CN"/>
        </w:rPr>
      </w:pPr>
    </w:p>
    <w:p w14:paraId="5A5F8ED7">
      <w:pPr>
        <w:tabs>
          <w:tab w:val="left" w:pos="720"/>
          <w:tab w:val="left" w:pos="900"/>
        </w:tabs>
        <w:spacing w:line="360" w:lineRule="auto"/>
        <w:ind w:firstLine="5040" w:firstLineChars="2100"/>
        <w:rPr>
          <w:rFonts w:ascii="宋体" w:hAnsi="宋体"/>
          <w:color w:val="000000"/>
          <w:sz w:val="24"/>
          <w:szCs w:val="18"/>
          <w:lang w:eastAsia="zh-CN"/>
        </w:rPr>
      </w:pPr>
    </w:p>
    <w:p w14:paraId="0F1675A3">
      <w:pPr>
        <w:tabs>
          <w:tab w:val="left" w:pos="720"/>
          <w:tab w:val="left" w:pos="900"/>
        </w:tabs>
        <w:spacing w:line="360" w:lineRule="auto"/>
        <w:ind w:firstLine="5040" w:firstLineChars="2100"/>
        <w:rPr>
          <w:rFonts w:ascii="宋体" w:hAnsi="宋体"/>
          <w:color w:val="000000"/>
          <w:sz w:val="24"/>
          <w:szCs w:val="18"/>
          <w:lang w:eastAsia="zh-CN"/>
        </w:rPr>
      </w:pPr>
    </w:p>
    <w:p w14:paraId="05B9E14B">
      <w:pPr>
        <w:tabs>
          <w:tab w:val="left" w:pos="720"/>
          <w:tab w:val="left" w:pos="900"/>
        </w:tabs>
        <w:spacing w:line="360" w:lineRule="auto"/>
        <w:ind w:firstLine="5040" w:firstLineChars="2100"/>
        <w:rPr>
          <w:rFonts w:ascii="宋体" w:hAnsi="宋体"/>
          <w:color w:val="000000"/>
          <w:sz w:val="24"/>
          <w:szCs w:val="18"/>
          <w:lang w:eastAsia="zh-CN"/>
        </w:rPr>
      </w:pPr>
    </w:p>
    <w:p w14:paraId="7E6669E5">
      <w:pPr>
        <w:tabs>
          <w:tab w:val="left" w:pos="720"/>
          <w:tab w:val="left" w:pos="900"/>
        </w:tabs>
        <w:spacing w:line="360" w:lineRule="auto"/>
        <w:ind w:firstLine="5040" w:firstLineChars="2100"/>
        <w:rPr>
          <w:rFonts w:ascii="宋体" w:hAnsi="宋体"/>
          <w:color w:val="000000"/>
          <w:sz w:val="24"/>
          <w:szCs w:val="18"/>
          <w:lang w:eastAsia="zh-CN"/>
        </w:rPr>
      </w:pPr>
    </w:p>
    <w:p w14:paraId="77CC534A">
      <w:pPr>
        <w:tabs>
          <w:tab w:val="left" w:pos="720"/>
          <w:tab w:val="left" w:pos="900"/>
        </w:tabs>
        <w:spacing w:line="360" w:lineRule="auto"/>
        <w:ind w:firstLine="1680" w:firstLineChars="700"/>
        <w:rPr>
          <w:rFonts w:ascii="宋体" w:hAnsi="宋体"/>
          <w:color w:val="000000"/>
          <w:sz w:val="24"/>
          <w:szCs w:val="18"/>
          <w:u w:val="single"/>
          <w:lang w:eastAsia="zh-CN"/>
        </w:rPr>
      </w:pPr>
      <w:r>
        <w:rPr>
          <w:rFonts w:hint="eastAsia" w:ascii="宋体" w:hAnsi="宋体"/>
          <w:color w:val="000000"/>
          <w:sz w:val="24"/>
          <w:szCs w:val="18"/>
          <w:lang w:val="zh-CN" w:eastAsia="zh-CN"/>
        </w:rPr>
        <w:t>供应商</w:t>
      </w:r>
      <w:r>
        <w:rPr>
          <w:rFonts w:hint="eastAsia" w:ascii="宋体" w:hAnsi="宋体"/>
          <w:color w:val="000000"/>
          <w:sz w:val="24"/>
          <w:szCs w:val="18"/>
          <w:lang w:eastAsia="zh-CN"/>
        </w:rPr>
        <w:t xml:space="preserve">：   </w:t>
      </w:r>
      <w:r>
        <w:rPr>
          <w:rFonts w:ascii="宋体" w:hAnsi="宋体"/>
          <w:color w:val="000000"/>
          <w:sz w:val="24"/>
          <w:szCs w:val="18"/>
          <w:u w:val="single"/>
          <w:lang w:eastAsia="zh-CN"/>
        </w:rPr>
        <w:t xml:space="preserve"> </w:t>
      </w:r>
      <w:r>
        <w:rPr>
          <w:rFonts w:hint="eastAsia" w:ascii="宋体" w:hAnsi="宋体"/>
          <w:color w:val="000000"/>
          <w:sz w:val="24"/>
          <w:szCs w:val="18"/>
          <w:u w:val="single"/>
          <w:lang w:eastAsia="zh-CN"/>
        </w:rPr>
        <w:t xml:space="preserve">       </w:t>
      </w:r>
      <w:r>
        <w:rPr>
          <w:rFonts w:ascii="宋体" w:hAnsi="宋体"/>
          <w:color w:val="000000"/>
          <w:sz w:val="24"/>
          <w:szCs w:val="18"/>
          <w:u w:val="single"/>
          <w:lang w:eastAsia="zh-CN"/>
        </w:rPr>
        <w:t xml:space="preserve"> </w:t>
      </w:r>
      <w:r>
        <w:rPr>
          <w:rFonts w:hint="eastAsia" w:ascii="宋体" w:hAnsi="宋体"/>
          <w:color w:val="000000"/>
          <w:sz w:val="24"/>
          <w:szCs w:val="18"/>
          <w:u w:val="single"/>
          <w:lang w:eastAsia="zh-CN"/>
        </w:rPr>
        <w:t xml:space="preserve">             </w:t>
      </w:r>
      <w:r>
        <w:rPr>
          <w:rFonts w:hint="eastAsia" w:ascii="宋体"/>
          <w:color w:val="000000"/>
          <w:sz w:val="24"/>
          <w:szCs w:val="20"/>
          <w:lang w:eastAsia="zh-CN"/>
        </w:rPr>
        <w:t>（盖单位鲜章）</w:t>
      </w:r>
    </w:p>
    <w:p w14:paraId="278E0320">
      <w:pPr>
        <w:tabs>
          <w:tab w:val="left" w:pos="720"/>
          <w:tab w:val="left" w:pos="900"/>
        </w:tabs>
        <w:spacing w:line="360" w:lineRule="auto"/>
        <w:ind w:firstLine="840" w:firstLineChars="350"/>
        <w:rPr>
          <w:rFonts w:ascii="宋体" w:hAnsi="宋体"/>
          <w:color w:val="000000"/>
          <w:sz w:val="24"/>
          <w:szCs w:val="18"/>
          <w:lang w:eastAsia="zh-CN"/>
        </w:rPr>
      </w:pPr>
      <w:r>
        <w:rPr>
          <w:rFonts w:hint="eastAsia" w:ascii="宋体" w:hAnsi="宋体"/>
          <w:color w:val="000000"/>
          <w:sz w:val="24"/>
          <w:szCs w:val="18"/>
          <w:lang w:val="zh-CN" w:eastAsia="zh-CN"/>
        </w:rPr>
        <w:t>法定代表人</w:t>
      </w:r>
      <w:r>
        <w:rPr>
          <w:rFonts w:hint="eastAsia" w:hAnsi="宋体"/>
          <w:color w:val="000000"/>
          <w:sz w:val="24"/>
          <w:szCs w:val="18"/>
          <w:lang w:eastAsia="zh-CN"/>
        </w:rPr>
        <w:t>（单位负责人）</w:t>
      </w:r>
      <w:r>
        <w:rPr>
          <w:rFonts w:hint="eastAsia" w:ascii="宋体" w:hAnsi="宋体"/>
          <w:color w:val="000000"/>
          <w:sz w:val="24"/>
          <w:szCs w:val="18"/>
          <w:lang w:val="zh-CN" w:eastAsia="zh-CN"/>
        </w:rPr>
        <w:t>：</w:t>
      </w:r>
      <w:r>
        <w:rPr>
          <w:rFonts w:hint="eastAsia" w:ascii="宋体"/>
          <w:color w:val="000000"/>
          <w:sz w:val="24"/>
          <w:szCs w:val="20"/>
          <w:u w:val="single"/>
          <w:lang w:eastAsia="zh-CN"/>
        </w:rPr>
        <w:t xml:space="preserve">                        (</w:t>
      </w:r>
      <w:r>
        <w:rPr>
          <w:rFonts w:hint="eastAsia" w:ascii="宋体"/>
          <w:color w:val="000000"/>
          <w:sz w:val="24"/>
          <w:szCs w:val="20"/>
          <w:lang w:eastAsia="zh-CN"/>
        </w:rPr>
        <w:t>签名或盖章）</w:t>
      </w:r>
    </w:p>
    <w:p w14:paraId="61A17921">
      <w:pPr>
        <w:tabs>
          <w:tab w:val="left" w:pos="0"/>
        </w:tabs>
        <w:spacing w:line="360" w:lineRule="auto"/>
        <w:ind w:firstLine="2400" w:firstLineChars="1000"/>
        <w:jc w:val="both"/>
        <w:rPr>
          <w:rFonts w:hint="eastAsia" w:ascii="宋体" w:hAnsi="宋体"/>
          <w:color w:val="000000"/>
          <w:sz w:val="24"/>
          <w:szCs w:val="18"/>
          <w:lang w:eastAsia="zh-CN"/>
        </w:rPr>
      </w:pPr>
    </w:p>
    <w:p w14:paraId="2BBA8E5C">
      <w:pPr>
        <w:tabs>
          <w:tab w:val="left" w:pos="0"/>
        </w:tabs>
        <w:spacing w:line="360" w:lineRule="auto"/>
        <w:ind w:firstLine="2400" w:firstLineChars="1000"/>
        <w:jc w:val="both"/>
        <w:rPr>
          <w:rFonts w:hint="eastAsia" w:ascii="宋体" w:hAnsi="宋体"/>
          <w:color w:val="000000"/>
          <w:sz w:val="24"/>
          <w:szCs w:val="18"/>
          <w:lang w:eastAsia="zh-CN"/>
        </w:rPr>
      </w:pPr>
      <w:r>
        <w:rPr>
          <w:rFonts w:hint="eastAsia" w:ascii="宋体" w:hAnsi="宋体"/>
          <w:color w:val="000000"/>
          <w:sz w:val="24"/>
          <w:szCs w:val="18"/>
          <w:lang w:eastAsia="zh-CN"/>
        </w:rPr>
        <w:t>日期：    年     月    日</w:t>
      </w:r>
    </w:p>
    <w:p w14:paraId="2B5C8F98">
      <w:pPr>
        <w:pStyle w:val="6"/>
        <w:spacing w:line="360" w:lineRule="auto"/>
        <w:rPr>
          <w:rFonts w:hAnsi="宋体"/>
          <w:b/>
          <w:color w:val="000000"/>
          <w:sz w:val="24"/>
          <w:szCs w:val="24"/>
          <w:lang w:eastAsia="zh-CN"/>
        </w:rPr>
      </w:pPr>
    </w:p>
    <w:p w14:paraId="699988B1">
      <w:pPr>
        <w:pStyle w:val="6"/>
        <w:spacing w:line="360" w:lineRule="auto"/>
        <w:rPr>
          <w:rFonts w:hAnsi="宋体"/>
          <w:b/>
          <w:color w:val="000000"/>
          <w:sz w:val="24"/>
          <w:szCs w:val="24"/>
          <w:lang w:eastAsia="zh-CN"/>
        </w:rPr>
      </w:pPr>
    </w:p>
    <w:p w14:paraId="77B6101E">
      <w:pPr>
        <w:pStyle w:val="6"/>
        <w:spacing w:line="360" w:lineRule="auto"/>
        <w:rPr>
          <w:rFonts w:hAnsi="宋体"/>
          <w:b/>
          <w:color w:val="000000"/>
          <w:sz w:val="24"/>
          <w:szCs w:val="24"/>
          <w:lang w:eastAsia="zh-CN"/>
        </w:rPr>
      </w:pPr>
    </w:p>
    <w:p w14:paraId="5D8E5CE7">
      <w:pPr>
        <w:pStyle w:val="6"/>
        <w:spacing w:line="360" w:lineRule="auto"/>
        <w:rPr>
          <w:rFonts w:hAnsi="宋体"/>
          <w:b/>
          <w:color w:val="000000"/>
          <w:sz w:val="24"/>
          <w:szCs w:val="24"/>
          <w:lang w:eastAsia="zh-CN"/>
        </w:rPr>
      </w:pPr>
    </w:p>
    <w:p w14:paraId="37E55C6E">
      <w:pPr>
        <w:pStyle w:val="6"/>
        <w:spacing w:line="360" w:lineRule="auto"/>
        <w:rPr>
          <w:rFonts w:hAnsi="宋体"/>
          <w:b/>
          <w:color w:val="000000"/>
          <w:sz w:val="24"/>
          <w:szCs w:val="24"/>
          <w:lang w:eastAsia="zh-CN"/>
        </w:rPr>
      </w:pPr>
    </w:p>
    <w:p w14:paraId="13116E7C">
      <w:pPr>
        <w:pStyle w:val="6"/>
        <w:spacing w:line="360" w:lineRule="auto"/>
        <w:rPr>
          <w:rFonts w:hAnsi="宋体"/>
          <w:b/>
          <w:color w:val="000000"/>
          <w:sz w:val="24"/>
          <w:szCs w:val="24"/>
          <w:lang w:eastAsia="zh-CN"/>
        </w:rPr>
      </w:pPr>
    </w:p>
    <w:p w14:paraId="1B1FA1A3">
      <w:pPr>
        <w:pStyle w:val="6"/>
        <w:spacing w:line="360" w:lineRule="auto"/>
        <w:rPr>
          <w:rFonts w:hAnsi="宋体"/>
          <w:b/>
          <w:color w:val="000000"/>
          <w:sz w:val="24"/>
          <w:szCs w:val="24"/>
          <w:lang w:eastAsia="zh-CN"/>
        </w:rPr>
      </w:pPr>
    </w:p>
    <w:p w14:paraId="33873A2C">
      <w:pPr>
        <w:jc w:val="center"/>
        <w:rPr>
          <w:rFonts w:ascii="宋体" w:hAnsi="宋体"/>
          <w:b/>
          <w:bCs/>
          <w:color w:val="000000"/>
          <w:sz w:val="24"/>
          <w:szCs w:val="24"/>
          <w:lang w:eastAsia="zh-CN"/>
        </w:rPr>
      </w:pPr>
    </w:p>
    <w:p w14:paraId="3EE3CF5D">
      <w:pPr>
        <w:jc w:val="center"/>
        <w:rPr>
          <w:rFonts w:ascii="宋体" w:hAnsi="宋体"/>
          <w:b/>
          <w:bCs/>
          <w:color w:val="000000"/>
          <w:sz w:val="24"/>
          <w:szCs w:val="24"/>
          <w:lang w:eastAsia="zh-CN"/>
        </w:rPr>
      </w:pPr>
      <w:r>
        <w:rPr>
          <w:rFonts w:ascii="宋体" w:hAnsi="宋体"/>
          <w:b/>
          <w:bCs/>
          <w:color w:val="000000"/>
          <w:sz w:val="24"/>
          <w:szCs w:val="24"/>
          <w:lang w:eastAsia="zh-CN"/>
        </w:rPr>
        <w:t>法定代表人</w:t>
      </w:r>
      <w:r>
        <w:rPr>
          <w:rFonts w:hint="eastAsia" w:ascii="宋体" w:hAnsi="宋体"/>
          <w:b/>
          <w:bCs/>
          <w:color w:val="000000"/>
          <w:sz w:val="24"/>
          <w:szCs w:val="24"/>
          <w:lang w:eastAsia="zh-CN"/>
        </w:rPr>
        <w:t>（单位负责人）</w:t>
      </w:r>
      <w:r>
        <w:rPr>
          <w:rFonts w:ascii="宋体" w:hAnsi="宋体"/>
          <w:b/>
          <w:bCs/>
          <w:color w:val="000000"/>
          <w:sz w:val="24"/>
          <w:szCs w:val="24"/>
          <w:lang w:eastAsia="zh-CN"/>
        </w:rPr>
        <w:t>授权委托书</w:t>
      </w:r>
    </w:p>
    <w:p w14:paraId="3DA31058">
      <w:pPr>
        <w:pStyle w:val="10"/>
        <w:rPr>
          <w:lang w:eastAsia="zh-CN"/>
        </w:rPr>
      </w:pPr>
    </w:p>
    <w:p w14:paraId="64D31936">
      <w:pPr>
        <w:spacing w:line="360" w:lineRule="auto"/>
        <w:ind w:firstLine="120" w:firstLineChars="50"/>
        <w:rPr>
          <w:rFonts w:hint="eastAsia" w:ascii="宋体" w:hAnsi="宋体"/>
          <w:b/>
          <w:bCs/>
          <w:color w:val="000000"/>
          <w:sz w:val="24"/>
          <w:szCs w:val="24"/>
          <w:lang w:eastAsia="zh-CN"/>
        </w:rPr>
      </w:pPr>
      <w:r>
        <w:rPr>
          <w:rFonts w:hint="eastAsia" w:ascii="宋体" w:hAnsi="宋体"/>
          <w:b/>
          <w:bCs/>
          <w:color w:val="000000"/>
          <w:sz w:val="24"/>
          <w:szCs w:val="24"/>
          <w:lang w:val="zh-CN" w:eastAsia="zh-CN"/>
        </w:rPr>
        <w:t>致</w:t>
      </w:r>
      <w:r>
        <w:rPr>
          <w:rFonts w:hint="eastAsia" w:ascii="宋体" w:hAnsi="宋体"/>
          <w:b/>
          <w:bCs/>
          <w:color w:val="000000"/>
          <w:sz w:val="24"/>
          <w:szCs w:val="24"/>
          <w:lang w:eastAsia="zh-CN"/>
        </w:rPr>
        <w:t>：</w:t>
      </w:r>
      <w:r>
        <w:rPr>
          <w:rFonts w:ascii="宋体" w:hAnsi="宋体"/>
          <w:b/>
          <w:bCs/>
          <w:color w:val="000000"/>
          <w:sz w:val="24"/>
          <w:szCs w:val="24"/>
          <w:lang w:eastAsia="zh-CN"/>
        </w:rPr>
        <w:t>玉溪市中医医院</w:t>
      </w:r>
    </w:p>
    <w:p w14:paraId="4B84743A">
      <w:pPr>
        <w:spacing w:line="360" w:lineRule="auto"/>
        <w:ind w:firstLine="480" w:firstLineChars="200"/>
        <w:rPr>
          <w:rFonts w:ascii="宋体" w:hAnsi="宋体"/>
          <w:color w:val="000000"/>
          <w:sz w:val="24"/>
          <w:szCs w:val="24"/>
          <w:lang w:val="zh-CN" w:eastAsia="zh-CN"/>
        </w:rPr>
      </w:pPr>
      <w:r>
        <w:rPr>
          <w:rFonts w:hint="eastAsia" w:ascii="宋体" w:hAnsi="宋体"/>
          <w:color w:val="000000"/>
          <w:sz w:val="24"/>
          <w:szCs w:val="24"/>
          <w:lang w:val="zh-CN" w:eastAsia="zh-CN"/>
        </w:rPr>
        <w:t>本授权书声明：注册于</w:t>
      </w:r>
      <w:r>
        <w:rPr>
          <w:rFonts w:ascii="宋体" w:hAnsi="宋体"/>
          <w:color w:val="000000"/>
          <w:sz w:val="24"/>
          <w:szCs w:val="24"/>
          <w:u w:val="single"/>
          <w:lang w:val="zh-CN" w:eastAsia="zh-CN"/>
        </w:rPr>
        <w:t xml:space="preserve">  </w:t>
      </w:r>
      <w:r>
        <w:rPr>
          <w:rFonts w:hint="eastAsia" w:ascii="宋体" w:hAnsi="宋体"/>
          <w:color w:val="000000"/>
          <w:sz w:val="24"/>
          <w:szCs w:val="24"/>
          <w:u w:val="single"/>
          <w:lang w:val="zh-CN" w:eastAsia="zh-CN"/>
        </w:rPr>
        <w:t xml:space="preserve"> （供应商地址）    </w:t>
      </w:r>
      <w:r>
        <w:rPr>
          <w:rFonts w:hint="eastAsia" w:ascii="宋体" w:hAnsi="宋体"/>
          <w:color w:val="000000"/>
          <w:sz w:val="24"/>
          <w:szCs w:val="24"/>
          <w:lang w:val="zh-CN" w:eastAsia="zh-CN"/>
        </w:rPr>
        <w:t>的</w:t>
      </w:r>
      <w:r>
        <w:rPr>
          <w:rFonts w:ascii="宋体" w:hAnsi="宋体"/>
          <w:color w:val="000000"/>
          <w:sz w:val="24"/>
          <w:szCs w:val="24"/>
          <w:u w:val="single"/>
          <w:lang w:val="zh-CN" w:eastAsia="zh-CN"/>
        </w:rPr>
        <w:t xml:space="preserve"> </w:t>
      </w:r>
      <w:r>
        <w:rPr>
          <w:rFonts w:hint="eastAsia" w:ascii="宋体" w:hAnsi="宋体"/>
          <w:color w:val="000000"/>
          <w:sz w:val="24"/>
          <w:szCs w:val="24"/>
          <w:u w:val="single"/>
          <w:lang w:val="zh-CN" w:eastAsia="zh-CN"/>
        </w:rPr>
        <w:t xml:space="preserve"> （供应商名称） </w:t>
      </w:r>
      <w:r>
        <w:rPr>
          <w:rFonts w:hint="eastAsia" w:ascii="宋体" w:hAnsi="宋体"/>
          <w:color w:val="000000"/>
          <w:sz w:val="24"/>
          <w:szCs w:val="24"/>
          <w:lang w:val="zh-CN" w:eastAsia="zh-CN"/>
        </w:rPr>
        <w:t>法定代表人</w:t>
      </w:r>
      <w:r>
        <w:rPr>
          <w:rFonts w:ascii="宋体" w:hAnsi="宋体"/>
          <w:color w:val="000000"/>
          <w:sz w:val="24"/>
          <w:szCs w:val="24"/>
          <w:u w:val="single"/>
          <w:lang w:val="zh-CN" w:eastAsia="zh-CN"/>
        </w:rPr>
        <w:t xml:space="preserve">  </w:t>
      </w:r>
      <w:r>
        <w:rPr>
          <w:rFonts w:hint="eastAsia" w:ascii="宋体" w:hAnsi="宋体"/>
          <w:color w:val="000000"/>
          <w:sz w:val="24"/>
          <w:szCs w:val="24"/>
          <w:u w:val="single"/>
          <w:lang w:val="zh-CN" w:eastAsia="zh-CN"/>
        </w:rPr>
        <w:t xml:space="preserve">（法定代表人姓名） </w:t>
      </w:r>
      <w:r>
        <w:rPr>
          <w:rFonts w:hint="eastAsia" w:ascii="宋体" w:hAnsi="宋体"/>
          <w:color w:val="000000"/>
          <w:sz w:val="24"/>
          <w:szCs w:val="24"/>
          <w:lang w:val="zh-CN" w:eastAsia="zh-CN"/>
        </w:rPr>
        <w:t>代表本公司授权</w:t>
      </w:r>
      <w:r>
        <w:rPr>
          <w:rFonts w:hint="eastAsia" w:ascii="宋体" w:hAnsi="宋体"/>
          <w:color w:val="000000"/>
          <w:sz w:val="24"/>
          <w:szCs w:val="24"/>
          <w:u w:val="single"/>
          <w:lang w:val="zh-CN" w:eastAsia="zh-CN"/>
        </w:rPr>
        <w:t xml:space="preserve">     （被授权人姓名）   </w:t>
      </w:r>
      <w:r>
        <w:rPr>
          <w:rFonts w:hint="eastAsia" w:ascii="宋体" w:hAnsi="宋体"/>
          <w:color w:val="000000"/>
          <w:sz w:val="24"/>
          <w:szCs w:val="24"/>
          <w:lang w:val="zh-CN" w:eastAsia="zh-CN"/>
        </w:rPr>
        <w:t>为本公司的合法代理人，就贵方组织的项目名称</w:t>
      </w:r>
      <w:r>
        <w:rPr>
          <w:rFonts w:hint="eastAsia" w:ascii="宋体" w:hAnsi="宋体"/>
          <w:color w:val="000000"/>
          <w:sz w:val="24"/>
          <w:szCs w:val="24"/>
          <w:u w:val="single"/>
          <w:lang w:val="zh-CN" w:eastAsia="zh-CN"/>
        </w:rPr>
        <w:t>玉溪市中医医院手控式刨削手柄维修采购项目</w:t>
      </w:r>
      <w:r>
        <w:rPr>
          <w:rFonts w:hint="eastAsia" w:ascii="宋体" w:hAnsi="宋体"/>
          <w:color w:val="000000"/>
          <w:sz w:val="24"/>
          <w:szCs w:val="24"/>
          <w:lang w:val="zh-CN" w:eastAsia="zh-CN"/>
        </w:rPr>
        <w:t>项目编号：</w:t>
      </w:r>
      <w:r>
        <w:rPr>
          <w:rFonts w:hint="eastAsia" w:ascii="宋体" w:hAnsi="宋体"/>
          <w:color w:val="000000"/>
          <w:sz w:val="24"/>
          <w:szCs w:val="24"/>
          <w:u w:val="single"/>
          <w:lang w:val="zh-CN" w:eastAsia="zh-CN"/>
        </w:rPr>
        <w:t>玉中医采PXSB20250418-008</w:t>
      </w:r>
      <w:r>
        <w:rPr>
          <w:rFonts w:hint="eastAsia" w:ascii="宋体" w:hAnsi="宋体"/>
          <w:color w:val="000000"/>
          <w:sz w:val="24"/>
          <w:szCs w:val="24"/>
          <w:lang w:val="zh-CN" w:eastAsia="zh-CN"/>
        </w:rPr>
        <w:t>提交响应文件并参加询价，以本公司名义处理一切与之有关的事务，</w:t>
      </w:r>
      <w:r>
        <w:rPr>
          <w:rFonts w:ascii="宋体" w:hAnsi="宋体"/>
          <w:color w:val="000000"/>
          <w:sz w:val="24"/>
          <w:szCs w:val="24"/>
          <w:lang w:val="zh-CN" w:eastAsia="zh-CN"/>
        </w:rPr>
        <w:t>我方均予承认</w:t>
      </w:r>
      <w:r>
        <w:rPr>
          <w:rFonts w:hint="eastAsia" w:ascii="宋体" w:hAnsi="宋体"/>
          <w:color w:val="000000"/>
          <w:sz w:val="24"/>
          <w:szCs w:val="24"/>
          <w:lang w:val="zh-CN" w:eastAsia="zh-CN"/>
        </w:rPr>
        <w:t>，</w:t>
      </w:r>
      <w:r>
        <w:rPr>
          <w:rFonts w:ascii="宋体" w:hAnsi="宋体"/>
          <w:color w:val="000000"/>
          <w:sz w:val="24"/>
          <w:szCs w:val="24"/>
          <w:lang w:val="zh-CN" w:eastAsia="zh-CN"/>
        </w:rPr>
        <w:t>代理人无转委托权。</w:t>
      </w:r>
    </w:p>
    <w:p w14:paraId="5D00E893">
      <w:pPr>
        <w:pStyle w:val="6"/>
        <w:spacing w:line="360" w:lineRule="auto"/>
        <w:jc w:val="center"/>
        <w:rPr>
          <w:rFonts w:hAnsi="宋体"/>
          <w:color w:val="000000"/>
          <w:sz w:val="24"/>
          <w:szCs w:val="24"/>
          <w:lang w:val="zh-CN" w:eastAsia="zh-CN"/>
        </w:rPr>
      </w:pPr>
    </w:p>
    <w:p w14:paraId="12C18517">
      <w:pPr>
        <w:spacing w:line="460" w:lineRule="exact"/>
        <w:ind w:firstLine="472" w:firstLineChars="196"/>
        <w:rPr>
          <w:rFonts w:ascii="宋体" w:hAnsi="宋体"/>
          <w:b/>
          <w:color w:val="000000"/>
          <w:sz w:val="24"/>
          <w:szCs w:val="24"/>
          <w:lang w:eastAsia="zh-CN"/>
        </w:rPr>
      </w:pPr>
      <w:r>
        <w:rPr>
          <w:rFonts w:hint="eastAsia" w:ascii="宋体" w:hAnsi="宋体"/>
          <w:b/>
          <w:color w:val="000000"/>
          <w:sz w:val="24"/>
          <w:szCs w:val="24"/>
          <w:lang w:eastAsia="zh-CN"/>
        </w:rPr>
        <w:t>供应商（</w:t>
      </w:r>
      <w:r>
        <w:rPr>
          <w:rFonts w:ascii="宋体" w:hAnsi="宋体"/>
          <w:b/>
          <w:color w:val="000000"/>
          <w:sz w:val="24"/>
          <w:szCs w:val="24"/>
          <w:lang w:eastAsia="zh-CN"/>
        </w:rPr>
        <w:t>盖单位鲜章</w:t>
      </w:r>
      <w:r>
        <w:rPr>
          <w:rFonts w:hint="eastAsia" w:ascii="宋体" w:hAnsi="宋体"/>
          <w:b/>
          <w:color w:val="000000"/>
          <w:sz w:val="24"/>
          <w:szCs w:val="24"/>
          <w:lang w:eastAsia="zh-CN"/>
        </w:rPr>
        <w:t>）：</w:t>
      </w:r>
    </w:p>
    <w:p w14:paraId="519C7CF1">
      <w:pPr>
        <w:spacing w:line="460" w:lineRule="exact"/>
        <w:ind w:firstLine="482" w:firstLineChars="200"/>
        <w:rPr>
          <w:rFonts w:ascii="宋体" w:hAnsi="宋体"/>
          <w:b/>
          <w:bCs/>
          <w:color w:val="000000"/>
          <w:sz w:val="24"/>
          <w:szCs w:val="24"/>
          <w:lang w:eastAsia="zh-CN"/>
        </w:rPr>
      </w:pPr>
      <w:r>
        <w:rPr>
          <w:rFonts w:hint="eastAsia" w:ascii="宋体" w:hAnsi="宋体"/>
          <w:b/>
          <w:bCs/>
          <w:color w:val="000000"/>
          <w:sz w:val="24"/>
          <w:szCs w:val="24"/>
          <w:lang w:eastAsia="zh-CN"/>
        </w:rPr>
        <w:t>法定代表人签字</w:t>
      </w:r>
      <w:r>
        <w:rPr>
          <w:rFonts w:hint="eastAsia" w:hAnsi="宋体"/>
          <w:color w:val="000000"/>
          <w:sz w:val="24"/>
          <w:szCs w:val="24"/>
          <w:lang w:eastAsia="zh-CN"/>
        </w:rPr>
        <w:t>（单位负责人）</w:t>
      </w:r>
      <w:r>
        <w:rPr>
          <w:rFonts w:hint="eastAsia" w:ascii="宋体" w:hAnsi="宋体"/>
          <w:b/>
          <w:bCs/>
          <w:color w:val="000000"/>
          <w:sz w:val="24"/>
          <w:szCs w:val="24"/>
          <w:lang w:eastAsia="zh-CN"/>
        </w:rPr>
        <w:t>：_________</w:t>
      </w:r>
      <w:r>
        <w:rPr>
          <w:rFonts w:hint="eastAsia" w:ascii="宋体" w:hAnsi="宋体"/>
          <w:bCs/>
          <w:color w:val="000000"/>
          <w:sz w:val="24"/>
          <w:szCs w:val="24"/>
          <w:lang w:eastAsia="zh-CN"/>
        </w:rPr>
        <w:t>（签名或签章）</w:t>
      </w:r>
    </w:p>
    <w:p w14:paraId="4C6CCA4C">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日期：  年  月  日</w:t>
      </w:r>
    </w:p>
    <w:p w14:paraId="354541BE">
      <w:pPr>
        <w:spacing w:line="460" w:lineRule="exact"/>
        <w:ind w:firstLine="482" w:firstLineChars="200"/>
        <w:rPr>
          <w:rFonts w:ascii="宋体" w:hAnsi="宋体"/>
          <w:color w:val="000000"/>
          <w:sz w:val="24"/>
          <w:szCs w:val="24"/>
          <w:lang w:eastAsia="zh-CN"/>
        </w:rPr>
      </w:pPr>
      <w:r>
        <w:rPr>
          <w:rFonts w:ascii="宋体" w:hAnsi="宋体"/>
          <w:b/>
          <w:color w:val="000000"/>
          <w:sz w:val="24"/>
          <w:szCs w:val="24"/>
          <w:lang w:eastAsia="zh-CN"/>
        </w:rPr>
        <w:t>委托代理人</w:t>
      </w:r>
      <w:r>
        <w:rPr>
          <w:rFonts w:hint="eastAsia" w:ascii="宋体" w:hAnsi="宋体"/>
          <w:b/>
          <w:color w:val="000000"/>
          <w:sz w:val="24"/>
          <w:szCs w:val="24"/>
          <w:lang w:eastAsia="zh-CN"/>
        </w:rPr>
        <w:t>姓名</w:t>
      </w:r>
      <w:r>
        <w:rPr>
          <w:rFonts w:hint="eastAsia" w:ascii="宋体" w:hAnsi="宋体"/>
          <w:b/>
          <w:bCs/>
          <w:color w:val="000000"/>
          <w:sz w:val="24"/>
          <w:szCs w:val="24"/>
          <w:lang w:eastAsia="zh-CN"/>
        </w:rPr>
        <w:t>：___________</w:t>
      </w:r>
      <w:r>
        <w:rPr>
          <w:rFonts w:hint="eastAsia" w:ascii="宋体" w:hAnsi="宋体"/>
          <w:bCs/>
          <w:color w:val="000000"/>
          <w:sz w:val="24"/>
          <w:szCs w:val="24"/>
          <w:lang w:eastAsia="zh-CN"/>
        </w:rPr>
        <w:t>（签名或签章）</w:t>
      </w:r>
    </w:p>
    <w:p w14:paraId="14D51419">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职务：</w:t>
      </w:r>
    </w:p>
    <w:p w14:paraId="19975293">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详细通讯地址：</w:t>
      </w:r>
    </w:p>
    <w:p w14:paraId="2625800C">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邮政编码：</w:t>
      </w:r>
    </w:p>
    <w:p w14:paraId="39988096">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传真：</w:t>
      </w:r>
    </w:p>
    <w:p w14:paraId="00204B12">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电话：</w:t>
      </w:r>
    </w:p>
    <w:p w14:paraId="3DC04F6C">
      <w:pPr>
        <w:tabs>
          <w:tab w:val="left" w:pos="720"/>
          <w:tab w:val="left" w:pos="900"/>
        </w:tabs>
        <w:spacing w:line="360" w:lineRule="auto"/>
        <w:rPr>
          <w:rFonts w:ascii="宋体" w:hAnsi="宋体"/>
          <w:color w:val="000000"/>
          <w:sz w:val="24"/>
          <w:szCs w:val="24"/>
          <w:lang w:eastAsia="zh-CN"/>
        </w:rPr>
      </w:pPr>
      <w:r>
        <w:rPr>
          <w:rFonts w:hint="eastAsia" w:ascii="宋体" w:hAnsi="宋体"/>
          <w:color w:val="000000"/>
          <w:sz w:val="24"/>
          <w:szCs w:val="24"/>
          <w:lang w:eastAsia="zh-CN"/>
        </w:rPr>
        <w:t>附：法定代表人和被授权人身份证扫描件。</w:t>
      </w:r>
      <w:r>
        <w:rPr>
          <w:rFonts w:ascii="宋体" w:hAnsi="宋体"/>
          <w:color w:val="000000"/>
          <w:sz w:val="24"/>
          <w:szCs w:val="24"/>
        </w:rPr>
        <mc:AlternateContent>
          <mc:Choice Requires="wps">
            <w:drawing>
              <wp:anchor distT="0" distB="0" distL="114300" distR="114300" simplePos="0" relativeHeight="251664384" behindDoc="0" locked="0" layoutInCell="1" allowOverlap="1">
                <wp:simplePos x="0" y="0"/>
                <wp:positionH relativeFrom="column">
                  <wp:posOffset>542290</wp:posOffset>
                </wp:positionH>
                <wp:positionV relativeFrom="paragraph">
                  <wp:posOffset>469265</wp:posOffset>
                </wp:positionV>
                <wp:extent cx="2447925" cy="1400175"/>
                <wp:effectExtent l="4445" t="4445" r="5080" b="5080"/>
                <wp:wrapNone/>
                <wp:docPr id="10" name="文本框 10"/>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8736529">
                            <w:pPr>
                              <w:jc w:val="center"/>
                              <w:rPr>
                                <w:rFonts w:ascii="Microsoft YaHei ΢ȭхڢ  ڌ墠 ˎ̥" w:hAnsi="微软雅黑" w:eastAsia="Microsoft YaHei ΢ȭхڢ  ڌ墠 ˎ̥"/>
                                <w:color w:val="333333"/>
                                <w:sz w:val="18"/>
                                <w:szCs w:val="18"/>
                              </w:rPr>
                            </w:pPr>
                          </w:p>
                          <w:p w14:paraId="4028F324">
                            <w:pPr>
                              <w:jc w:val="center"/>
                              <w:rPr>
                                <w:rFonts w:ascii="Microsoft YaHei ΢ȭхڢ  ڌ墠 ˎ̥" w:hAnsi="微软雅黑" w:eastAsia="Microsoft YaHei ΢ȭхڢ  ڌ墠 ˎ̥"/>
                                <w:color w:val="333333"/>
                                <w:sz w:val="18"/>
                                <w:szCs w:val="18"/>
                              </w:rPr>
                            </w:pPr>
                          </w:p>
                          <w:p w14:paraId="218D6F29">
                            <w:pPr>
                              <w:jc w:val="center"/>
                              <w:rPr>
                                <w:rFonts w:ascii="Microsoft YaHei ΢ȭхڢ  ڌ墠 ˎ̥" w:hAnsi="微软雅黑" w:eastAsia="Microsoft YaHei ΢ȭхڢ  ڌ墠 ˎ̥"/>
                                <w:color w:val="333333"/>
                                <w:sz w:val="18"/>
                                <w:szCs w:val="18"/>
                              </w:rPr>
                            </w:pPr>
                          </w:p>
                          <w:p w14:paraId="31067946">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法定代表人身份证扫描件（正面）</w:t>
                            </w:r>
                          </w:p>
                        </w:txbxContent>
                      </wps:txbx>
                      <wps:bodyPr upright="1"/>
                    </wps:wsp>
                  </a:graphicData>
                </a:graphic>
              </wp:anchor>
            </w:drawing>
          </mc:Choice>
          <mc:Fallback>
            <w:pict>
              <v:shape id="_x0000_s1026" o:spid="_x0000_s1026" o:spt="202" type="#_x0000_t202" style="position:absolute;left:0pt;margin-left:42.7pt;margin-top:36.95pt;height:110.25pt;width:192.75pt;z-index:251664384;mso-width-relative:page;mso-height-relative:page;" fillcolor="#FFFFFF" filled="t" stroked="t" coordsize="21600,21600" o:gfxdata="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OZBJyDYAAAACQEAAA8AAAAAAAAAAQAgAAAA&#10;IgAAAGRycy9kb3ducmV2LnhtbFBLAQIUABQAAAAIAIdO4kDyI9qNCwIAADkEAAAOAAAAAAAAAAEA&#10;IAAAACcBAABkcnMvZTJvRG9jLnhtbFBLBQYAAAAABgAGAFkBAACkBQAAAAA=&#10;">
                <v:fill on="t" focussize="0,0"/>
                <v:stroke color="#000000" joinstyle="miter"/>
                <v:imagedata o:title=""/>
                <o:lock v:ext="edit" aspectratio="f"/>
                <v:textbox>
                  <w:txbxContent>
                    <w:p w14:paraId="38736529">
                      <w:pPr>
                        <w:jc w:val="center"/>
                        <w:rPr>
                          <w:rFonts w:ascii="Microsoft YaHei ΢ȭхڢ  ڌ墠 ˎ̥" w:hAnsi="微软雅黑" w:eastAsia="Microsoft YaHei ΢ȭхڢ  ڌ墠 ˎ̥"/>
                          <w:color w:val="333333"/>
                          <w:sz w:val="18"/>
                          <w:szCs w:val="18"/>
                        </w:rPr>
                      </w:pPr>
                    </w:p>
                    <w:p w14:paraId="4028F324">
                      <w:pPr>
                        <w:jc w:val="center"/>
                        <w:rPr>
                          <w:rFonts w:ascii="Microsoft YaHei ΢ȭхڢ  ڌ墠 ˎ̥" w:hAnsi="微软雅黑" w:eastAsia="Microsoft YaHei ΢ȭхڢ  ڌ墠 ˎ̥"/>
                          <w:color w:val="333333"/>
                          <w:sz w:val="18"/>
                          <w:szCs w:val="18"/>
                        </w:rPr>
                      </w:pPr>
                    </w:p>
                    <w:p w14:paraId="218D6F29">
                      <w:pPr>
                        <w:jc w:val="center"/>
                        <w:rPr>
                          <w:rFonts w:ascii="Microsoft YaHei ΢ȭхڢ  ڌ墠 ˎ̥" w:hAnsi="微软雅黑" w:eastAsia="Microsoft YaHei ΢ȭхڢ  ڌ墠 ˎ̥"/>
                          <w:color w:val="333333"/>
                          <w:sz w:val="18"/>
                          <w:szCs w:val="18"/>
                        </w:rPr>
                      </w:pPr>
                    </w:p>
                    <w:p w14:paraId="31067946">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法定代表人身份证扫描件（正面）</w:t>
                      </w:r>
                    </w:p>
                  </w:txbxContent>
                </v:textbox>
              </v:shape>
            </w:pict>
          </mc:Fallback>
        </mc:AlternateContent>
      </w:r>
    </w:p>
    <w:p w14:paraId="30F04C78">
      <w:pPr>
        <w:spacing w:line="360" w:lineRule="auto"/>
        <w:jc w:val="center"/>
        <w:rPr>
          <w:rFonts w:ascii="宋体" w:hAnsi="宋体"/>
          <w:color w:val="000000"/>
          <w:sz w:val="24"/>
          <w:szCs w:val="24"/>
          <w:lang w:eastAsia="zh-CN"/>
        </w:rPr>
      </w:pPr>
      <w:r>
        <w:rPr>
          <w:rFonts w:ascii="宋体" w:hAnsi="宋体"/>
          <w:color w:val="000000"/>
          <w:sz w:val="24"/>
          <w:szCs w:val="24"/>
        </w:rPr>
        <mc:AlternateContent>
          <mc:Choice Requires="wps">
            <w:drawing>
              <wp:anchor distT="0" distB="0" distL="114300" distR="114300" simplePos="0" relativeHeight="251665408" behindDoc="0" locked="0" layoutInCell="1" allowOverlap="1">
                <wp:simplePos x="0" y="0"/>
                <wp:positionH relativeFrom="column">
                  <wp:posOffset>3101340</wp:posOffset>
                </wp:positionH>
                <wp:positionV relativeFrom="paragraph">
                  <wp:posOffset>168910</wp:posOffset>
                </wp:positionV>
                <wp:extent cx="2486025" cy="1400175"/>
                <wp:effectExtent l="4445" t="4445" r="5080" b="5080"/>
                <wp:wrapNone/>
                <wp:docPr id="11" name="文本框 11"/>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78E335F">
                            <w:pPr>
                              <w:rPr>
                                <w:rFonts w:ascii="Microsoft YaHei ΢ȭхڢ  ڌ墠 ˎ̥" w:hAnsi="微软雅黑" w:eastAsia="Microsoft YaHei ΢ȭхڢ  ڌ墠 ˎ̥"/>
                                <w:color w:val="333333"/>
                                <w:sz w:val="18"/>
                                <w:szCs w:val="18"/>
                              </w:rPr>
                            </w:pPr>
                          </w:p>
                          <w:p w14:paraId="4307A3F5">
                            <w:pPr>
                              <w:rPr>
                                <w:rFonts w:ascii="Microsoft YaHei ΢ȭхڢ  ڌ墠 ˎ̥" w:hAnsi="微软雅黑" w:eastAsia="Microsoft YaHei ΢ȭхڢ  ڌ墠 ˎ̥"/>
                                <w:color w:val="333333"/>
                                <w:sz w:val="18"/>
                                <w:szCs w:val="18"/>
                              </w:rPr>
                            </w:pPr>
                          </w:p>
                          <w:p w14:paraId="693881D1">
                            <w:pPr>
                              <w:rPr>
                                <w:rFonts w:ascii="Microsoft YaHei ΢ȭхڢ  ڌ墠 ˎ̥" w:hAnsi="微软雅黑" w:eastAsia="Microsoft YaHei ΢ȭхڢ  ڌ墠 ˎ̥"/>
                                <w:color w:val="333333"/>
                                <w:sz w:val="18"/>
                                <w:szCs w:val="18"/>
                              </w:rPr>
                            </w:pPr>
                          </w:p>
                          <w:p w14:paraId="668C7C0A">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法定代表人身份证扫描件（反面）</w:t>
                            </w:r>
                          </w:p>
                        </w:txbxContent>
                      </wps:txbx>
                      <wps:bodyPr upright="1"/>
                    </wps:wsp>
                  </a:graphicData>
                </a:graphic>
              </wp:anchor>
            </w:drawing>
          </mc:Choice>
          <mc:Fallback>
            <w:pict>
              <v:shape id="_x0000_s1026" o:spid="_x0000_s1026" o:spt="202" type="#_x0000_t202" style="position:absolute;left:0pt;margin-left:244.2pt;margin-top:13.3pt;height:110.25pt;width:195.75pt;z-index:251665408;mso-width-relative:page;mso-height-relative:page;" fillcolor="#FFFFFF" filled="t" stroked="t" coordsize="21600,21600" o:gfxdata="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581O3NkAAAAKAQAADwAAAAAAAAABACAA&#10;AAAiAAAAZHJzL2Rvd25yZXYueG1sUEsBAhQAFAAAAAgAh07iQOufWLgMAgAAOQQAAA4AAAAAAAAA&#10;AQAgAAAAKAEAAGRycy9lMm9Eb2MueG1sUEsFBgAAAAAGAAYAWQEAAKYFAAAAAA==&#10;">
                <v:fill on="t" focussize="0,0"/>
                <v:stroke color="#000000" joinstyle="miter"/>
                <v:imagedata o:title=""/>
                <o:lock v:ext="edit" aspectratio="f"/>
                <v:textbox>
                  <w:txbxContent>
                    <w:p w14:paraId="078E335F">
                      <w:pPr>
                        <w:rPr>
                          <w:rFonts w:ascii="Microsoft YaHei ΢ȭхڢ  ڌ墠 ˎ̥" w:hAnsi="微软雅黑" w:eastAsia="Microsoft YaHei ΢ȭхڢ  ڌ墠 ˎ̥"/>
                          <w:color w:val="333333"/>
                          <w:sz w:val="18"/>
                          <w:szCs w:val="18"/>
                        </w:rPr>
                      </w:pPr>
                    </w:p>
                    <w:p w14:paraId="4307A3F5">
                      <w:pPr>
                        <w:rPr>
                          <w:rFonts w:ascii="Microsoft YaHei ΢ȭхڢ  ڌ墠 ˎ̥" w:hAnsi="微软雅黑" w:eastAsia="Microsoft YaHei ΢ȭхڢ  ڌ墠 ˎ̥"/>
                          <w:color w:val="333333"/>
                          <w:sz w:val="18"/>
                          <w:szCs w:val="18"/>
                        </w:rPr>
                      </w:pPr>
                    </w:p>
                    <w:p w14:paraId="693881D1">
                      <w:pPr>
                        <w:rPr>
                          <w:rFonts w:ascii="Microsoft YaHei ΢ȭхڢ  ڌ墠 ˎ̥" w:hAnsi="微软雅黑" w:eastAsia="Microsoft YaHei ΢ȭхڢ  ڌ墠 ˎ̥"/>
                          <w:color w:val="333333"/>
                          <w:sz w:val="18"/>
                          <w:szCs w:val="18"/>
                        </w:rPr>
                      </w:pPr>
                    </w:p>
                    <w:p w14:paraId="668C7C0A">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法定代表人身份证扫描件（反面）</w:t>
                      </w:r>
                    </w:p>
                  </w:txbxContent>
                </v:textbox>
              </v:shape>
            </w:pict>
          </mc:Fallback>
        </mc:AlternateContent>
      </w:r>
    </w:p>
    <w:p w14:paraId="5B03138A">
      <w:pPr>
        <w:spacing w:line="360" w:lineRule="auto"/>
        <w:jc w:val="center"/>
        <w:rPr>
          <w:rFonts w:ascii="宋体" w:hAnsi="宋体"/>
          <w:color w:val="000000"/>
          <w:sz w:val="24"/>
          <w:szCs w:val="24"/>
          <w:lang w:eastAsia="zh-CN"/>
        </w:rPr>
      </w:pPr>
    </w:p>
    <w:p w14:paraId="2A0D6D20">
      <w:pPr>
        <w:spacing w:line="360" w:lineRule="auto"/>
        <w:jc w:val="center"/>
        <w:rPr>
          <w:rFonts w:ascii="宋体" w:hAnsi="宋体"/>
          <w:color w:val="000000"/>
          <w:sz w:val="24"/>
          <w:szCs w:val="24"/>
          <w:lang w:eastAsia="zh-CN"/>
        </w:rPr>
      </w:pPr>
    </w:p>
    <w:p w14:paraId="0DE3BAA5">
      <w:pPr>
        <w:spacing w:line="360" w:lineRule="auto"/>
        <w:jc w:val="center"/>
        <w:rPr>
          <w:rFonts w:ascii="宋体" w:hAnsi="宋体"/>
          <w:color w:val="000000"/>
          <w:sz w:val="24"/>
          <w:szCs w:val="24"/>
          <w:lang w:eastAsia="zh-CN"/>
        </w:rPr>
      </w:pPr>
    </w:p>
    <w:p w14:paraId="10E46C7C">
      <w:pPr>
        <w:spacing w:line="360" w:lineRule="auto"/>
        <w:jc w:val="center"/>
        <w:rPr>
          <w:rFonts w:ascii="宋体" w:hAnsi="宋体"/>
          <w:color w:val="000000"/>
          <w:sz w:val="24"/>
          <w:szCs w:val="24"/>
          <w:lang w:eastAsia="zh-CN"/>
        </w:rPr>
      </w:pPr>
    </w:p>
    <w:p w14:paraId="68864B90">
      <w:pPr>
        <w:spacing w:line="360" w:lineRule="auto"/>
        <w:jc w:val="center"/>
        <w:rPr>
          <w:rFonts w:ascii="宋体" w:hAnsi="宋体"/>
          <w:color w:val="000000"/>
          <w:sz w:val="24"/>
          <w:szCs w:val="24"/>
          <w:lang w:eastAsia="zh-CN"/>
        </w:rPr>
      </w:pPr>
      <w:r>
        <w:rPr>
          <w:rFonts w:ascii="宋体" w:hAnsi="宋体"/>
          <w:color w:val="000000"/>
          <w:sz w:val="24"/>
          <w:szCs w:val="24"/>
        </w:rPr>
        <mc:AlternateContent>
          <mc:Choice Requires="wps">
            <w:drawing>
              <wp:anchor distT="0" distB="0" distL="114300" distR="114300" simplePos="0" relativeHeight="251663360" behindDoc="0" locked="0" layoutInCell="1" allowOverlap="1">
                <wp:simplePos x="0" y="0"/>
                <wp:positionH relativeFrom="column">
                  <wp:posOffset>3087370</wp:posOffset>
                </wp:positionH>
                <wp:positionV relativeFrom="paragraph">
                  <wp:posOffset>163195</wp:posOffset>
                </wp:positionV>
                <wp:extent cx="2486025" cy="1400175"/>
                <wp:effectExtent l="4445" t="4445" r="5080" b="5080"/>
                <wp:wrapNone/>
                <wp:docPr id="12" name="文本框 12"/>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E9C9D7C">
                            <w:pPr>
                              <w:rPr>
                                <w:rFonts w:ascii="Microsoft YaHei ΢ȭхڢ  ڌ墠 ˎ̥" w:hAnsi="微软雅黑" w:eastAsia="Microsoft YaHei ΢ȭхڢ  ڌ墠 ˎ̥"/>
                                <w:color w:val="333333"/>
                                <w:sz w:val="18"/>
                                <w:szCs w:val="18"/>
                              </w:rPr>
                            </w:pPr>
                          </w:p>
                          <w:p w14:paraId="6ABE8613">
                            <w:pPr>
                              <w:rPr>
                                <w:rFonts w:ascii="Microsoft YaHei ΢ȭхڢ  ڌ墠 ˎ̥" w:hAnsi="微软雅黑" w:eastAsia="Microsoft YaHei ΢ȭхڢ  ڌ墠 ˎ̥"/>
                                <w:color w:val="333333"/>
                                <w:sz w:val="18"/>
                                <w:szCs w:val="18"/>
                              </w:rPr>
                            </w:pPr>
                          </w:p>
                          <w:p w14:paraId="4CB787C5">
                            <w:pPr>
                              <w:rPr>
                                <w:rFonts w:ascii="Microsoft YaHei ΢ȭхڢ  ڌ墠 ˎ̥" w:hAnsi="微软雅黑" w:eastAsia="Microsoft YaHei ΢ȭхڢ  ڌ墠 ˎ̥"/>
                                <w:color w:val="333333"/>
                                <w:sz w:val="18"/>
                                <w:szCs w:val="18"/>
                              </w:rPr>
                            </w:pPr>
                          </w:p>
                          <w:p w14:paraId="04559C4E">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被授权人身份证扫描件（反面）</w:t>
                            </w:r>
                          </w:p>
                        </w:txbxContent>
                      </wps:txbx>
                      <wps:bodyPr upright="1"/>
                    </wps:wsp>
                  </a:graphicData>
                </a:graphic>
              </wp:anchor>
            </w:drawing>
          </mc:Choice>
          <mc:Fallback>
            <w:pict>
              <v:shape id="_x0000_s1026" o:spid="_x0000_s1026" o:spt="202" type="#_x0000_t202" style="position:absolute;left:0pt;margin-left:243.1pt;margin-top:12.85pt;height:110.25pt;width:195.75pt;z-index:251663360;mso-width-relative:page;mso-height-relative:page;" fillcolor="#FFFFFF" filled="t" stroked="t" coordsize="21600,21600" o:gfxdata="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9uY1DNkAAAAKAQAADwAAAAAAAAABACAA&#10;AAAiAAAAZHJzL2Rvd25yZXYueG1sUEsBAhQAFAAAAAgAh07iQC5E7NoMAgAAOQQAAA4AAAAAAAAA&#10;AQAgAAAAKAEAAGRycy9lMm9Eb2MueG1sUEsFBgAAAAAGAAYAWQEAAKYFAAAAAA==&#10;">
                <v:fill on="t" focussize="0,0"/>
                <v:stroke color="#000000" joinstyle="miter"/>
                <v:imagedata o:title=""/>
                <o:lock v:ext="edit" aspectratio="f"/>
                <v:textbox>
                  <w:txbxContent>
                    <w:p w14:paraId="3E9C9D7C">
                      <w:pPr>
                        <w:rPr>
                          <w:rFonts w:ascii="Microsoft YaHei ΢ȭхڢ  ڌ墠 ˎ̥" w:hAnsi="微软雅黑" w:eastAsia="Microsoft YaHei ΢ȭхڢ  ڌ墠 ˎ̥"/>
                          <w:color w:val="333333"/>
                          <w:sz w:val="18"/>
                          <w:szCs w:val="18"/>
                        </w:rPr>
                      </w:pPr>
                    </w:p>
                    <w:p w14:paraId="6ABE8613">
                      <w:pPr>
                        <w:rPr>
                          <w:rFonts w:ascii="Microsoft YaHei ΢ȭхڢ  ڌ墠 ˎ̥" w:hAnsi="微软雅黑" w:eastAsia="Microsoft YaHei ΢ȭхڢ  ڌ墠 ˎ̥"/>
                          <w:color w:val="333333"/>
                          <w:sz w:val="18"/>
                          <w:szCs w:val="18"/>
                        </w:rPr>
                      </w:pPr>
                    </w:p>
                    <w:p w14:paraId="4CB787C5">
                      <w:pPr>
                        <w:rPr>
                          <w:rFonts w:ascii="Microsoft YaHei ΢ȭхڢ  ڌ墠 ˎ̥" w:hAnsi="微软雅黑" w:eastAsia="Microsoft YaHei ΢ȭхڢ  ڌ墠 ˎ̥"/>
                          <w:color w:val="333333"/>
                          <w:sz w:val="18"/>
                          <w:szCs w:val="18"/>
                        </w:rPr>
                      </w:pPr>
                    </w:p>
                    <w:p w14:paraId="04559C4E">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被授权人身份证扫描件（反面）</w:t>
                      </w:r>
                    </w:p>
                  </w:txbxContent>
                </v:textbox>
              </v:shape>
            </w:pict>
          </mc:Fallback>
        </mc:AlternateContent>
      </w:r>
      <w:r>
        <w:rPr>
          <w:rFonts w:ascii="宋体" w:hAnsi="宋体"/>
          <w:color w:val="000000"/>
          <w:sz w:val="24"/>
          <w:szCs w:val="24"/>
        </w:rPr>
        <mc:AlternateContent>
          <mc:Choice Requires="wps">
            <w:drawing>
              <wp:anchor distT="0" distB="0" distL="114300" distR="114300" simplePos="0" relativeHeight="251662336" behindDoc="0" locked="0" layoutInCell="1" allowOverlap="1">
                <wp:simplePos x="0" y="0"/>
                <wp:positionH relativeFrom="column">
                  <wp:posOffset>542290</wp:posOffset>
                </wp:positionH>
                <wp:positionV relativeFrom="paragraph">
                  <wp:posOffset>163195</wp:posOffset>
                </wp:positionV>
                <wp:extent cx="2447925" cy="1400175"/>
                <wp:effectExtent l="4445" t="4445" r="5080" b="5080"/>
                <wp:wrapNone/>
                <wp:docPr id="13" name="文本框 13"/>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2B07472">
                            <w:pPr>
                              <w:jc w:val="center"/>
                              <w:rPr>
                                <w:rFonts w:ascii="Microsoft YaHei ΢ȭхڢ  ڌ墠 ˎ̥" w:hAnsi="微软雅黑" w:eastAsia="Microsoft YaHei ΢ȭхڢ  ڌ墠 ˎ̥"/>
                                <w:color w:val="333333"/>
                                <w:sz w:val="18"/>
                                <w:szCs w:val="18"/>
                              </w:rPr>
                            </w:pPr>
                          </w:p>
                          <w:p w14:paraId="0AFD3342">
                            <w:pPr>
                              <w:jc w:val="center"/>
                              <w:rPr>
                                <w:rFonts w:ascii="Microsoft YaHei ΢ȭхڢ  ڌ墠 ˎ̥" w:hAnsi="微软雅黑" w:eastAsia="Microsoft YaHei ΢ȭхڢ  ڌ墠 ˎ̥"/>
                                <w:color w:val="333333"/>
                                <w:sz w:val="18"/>
                                <w:szCs w:val="18"/>
                              </w:rPr>
                            </w:pPr>
                          </w:p>
                          <w:p w14:paraId="68A46EFB">
                            <w:pPr>
                              <w:jc w:val="center"/>
                              <w:rPr>
                                <w:rFonts w:ascii="Microsoft YaHei ΢ȭхڢ  ڌ墠 ˎ̥" w:hAnsi="微软雅黑" w:eastAsia="Microsoft YaHei ΢ȭхڢ  ڌ墠 ˎ̥"/>
                                <w:color w:val="333333"/>
                                <w:sz w:val="18"/>
                                <w:szCs w:val="18"/>
                              </w:rPr>
                            </w:pPr>
                          </w:p>
                          <w:p w14:paraId="552DAA2A">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被授权人身份证扫描件（正面）</w:t>
                            </w:r>
                          </w:p>
                          <w:p w14:paraId="5A5F66D1">
                            <w:pPr>
                              <w:jc w:val="center"/>
                              <w:rPr>
                                <w:lang w:eastAsia="zh-CN"/>
                              </w:rPr>
                            </w:pPr>
                          </w:p>
                        </w:txbxContent>
                      </wps:txbx>
                      <wps:bodyPr upright="1"/>
                    </wps:wsp>
                  </a:graphicData>
                </a:graphic>
              </wp:anchor>
            </w:drawing>
          </mc:Choice>
          <mc:Fallback>
            <w:pict>
              <v:shape id="_x0000_s1026" o:spid="_x0000_s1026" o:spt="202" type="#_x0000_t202" style="position:absolute;left:0pt;margin-left:42.7pt;margin-top:12.85pt;height:110.25pt;width:192.75pt;z-index:251662336;mso-width-relative:page;mso-height-relative:page;" fillcolor="#FFFFFF" filled="t" stroked="t" coordsize="21600,21600" o:gfxdata="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BZCjIPYAAAACQEAAA8AAAAAAAAAAQAgAAAA&#10;IgAAAGRycy9kb3ducmV2LnhtbFBLAQIUABQAAAAIAIdO4kA3+G7vCwIAADkEAAAOAAAAAAAAAAEA&#10;IAAAACcBAABkcnMvZTJvRG9jLnhtbFBLBQYAAAAABgAGAFkBAACkBQAAAAA=&#10;">
                <v:fill on="t" focussize="0,0"/>
                <v:stroke color="#000000" joinstyle="miter"/>
                <v:imagedata o:title=""/>
                <o:lock v:ext="edit" aspectratio="f"/>
                <v:textbox>
                  <w:txbxContent>
                    <w:p w14:paraId="12B07472">
                      <w:pPr>
                        <w:jc w:val="center"/>
                        <w:rPr>
                          <w:rFonts w:ascii="Microsoft YaHei ΢ȭхڢ  ڌ墠 ˎ̥" w:hAnsi="微软雅黑" w:eastAsia="Microsoft YaHei ΢ȭхڢ  ڌ墠 ˎ̥"/>
                          <w:color w:val="333333"/>
                          <w:sz w:val="18"/>
                          <w:szCs w:val="18"/>
                        </w:rPr>
                      </w:pPr>
                    </w:p>
                    <w:p w14:paraId="0AFD3342">
                      <w:pPr>
                        <w:jc w:val="center"/>
                        <w:rPr>
                          <w:rFonts w:ascii="Microsoft YaHei ΢ȭхڢ  ڌ墠 ˎ̥" w:hAnsi="微软雅黑" w:eastAsia="Microsoft YaHei ΢ȭхڢ  ڌ墠 ˎ̥"/>
                          <w:color w:val="333333"/>
                          <w:sz w:val="18"/>
                          <w:szCs w:val="18"/>
                        </w:rPr>
                      </w:pPr>
                    </w:p>
                    <w:p w14:paraId="68A46EFB">
                      <w:pPr>
                        <w:jc w:val="center"/>
                        <w:rPr>
                          <w:rFonts w:ascii="Microsoft YaHei ΢ȭхڢ  ڌ墠 ˎ̥" w:hAnsi="微软雅黑" w:eastAsia="Microsoft YaHei ΢ȭхڢ  ڌ墠 ˎ̥"/>
                          <w:color w:val="333333"/>
                          <w:sz w:val="18"/>
                          <w:szCs w:val="18"/>
                        </w:rPr>
                      </w:pPr>
                    </w:p>
                    <w:p w14:paraId="552DAA2A">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被授权人身份证扫描件（正面）</w:t>
                      </w:r>
                    </w:p>
                    <w:p w14:paraId="5A5F66D1">
                      <w:pPr>
                        <w:jc w:val="center"/>
                        <w:rPr>
                          <w:lang w:eastAsia="zh-CN"/>
                        </w:rPr>
                      </w:pPr>
                    </w:p>
                  </w:txbxContent>
                </v:textbox>
              </v:shape>
            </w:pict>
          </mc:Fallback>
        </mc:AlternateContent>
      </w:r>
    </w:p>
    <w:p w14:paraId="6CCD8606">
      <w:pPr>
        <w:pStyle w:val="6"/>
        <w:spacing w:line="360" w:lineRule="auto"/>
        <w:rPr>
          <w:rFonts w:hAnsi="宋体"/>
          <w:b/>
          <w:color w:val="000000"/>
          <w:sz w:val="24"/>
          <w:szCs w:val="24"/>
          <w:lang w:eastAsia="zh-CN"/>
        </w:rPr>
      </w:pPr>
    </w:p>
    <w:p w14:paraId="1BADEF23">
      <w:pPr>
        <w:pStyle w:val="5"/>
        <w:rPr>
          <w:rFonts w:hint="eastAsia"/>
          <w:color w:val="auto"/>
          <w:lang w:eastAsia="zh-CN"/>
        </w:rPr>
      </w:pPr>
      <w:r>
        <w:rPr>
          <w:rFonts w:hint="eastAsia" w:ascii="宋体" w:hAnsi="宋体" w:cs="宋体"/>
          <w:b w:val="0"/>
          <w:kern w:val="2"/>
          <w:sz w:val="24"/>
          <w:szCs w:val="24"/>
          <w:lang w:val="en-US" w:eastAsia="zh-CN" w:bidi="ar-SA"/>
        </w:rPr>
        <w:br w:type="page"/>
      </w:r>
      <w:bookmarkStart w:id="6" w:name="_Toc355054076"/>
      <w:bookmarkStart w:id="7" w:name="_Toc959358"/>
      <w:bookmarkStart w:id="8" w:name="_Toc373567038"/>
      <w:bookmarkStart w:id="9" w:name="_Toc4480"/>
    </w:p>
    <w:p w14:paraId="5D9830D0">
      <w:pPr>
        <w:pStyle w:val="15"/>
        <w:rPr>
          <w:rFonts w:hint="eastAsia" w:ascii="宋体" w:hAnsi="宋体" w:cs="宋体"/>
          <w:b/>
          <w:color w:val="auto"/>
          <w:sz w:val="24"/>
        </w:rPr>
      </w:pPr>
    </w:p>
    <w:p w14:paraId="7FA0DB87">
      <w:pPr>
        <w:adjustRightInd w:val="0"/>
        <w:snapToGrid w:val="0"/>
        <w:spacing w:line="360" w:lineRule="auto"/>
        <w:jc w:val="center"/>
        <w:rPr>
          <w:rFonts w:hint="eastAsia" w:ascii="宋体" w:hAnsi="宋体" w:cs="宋体"/>
          <w:b/>
          <w:color w:val="auto"/>
          <w:sz w:val="28"/>
          <w:szCs w:val="28"/>
        </w:rPr>
      </w:pPr>
      <w:r>
        <w:rPr>
          <w:rFonts w:hint="eastAsia" w:ascii="宋体" w:hAnsi="宋体" w:cs="宋体"/>
          <w:b/>
          <w:color w:val="auto"/>
          <w:sz w:val="28"/>
          <w:szCs w:val="28"/>
          <w:lang w:eastAsia="zh-CN"/>
        </w:rPr>
        <w:t>二</w:t>
      </w:r>
      <w:r>
        <w:rPr>
          <w:rFonts w:hint="eastAsia" w:ascii="宋体" w:hAnsi="宋体" w:cs="宋体"/>
          <w:b/>
          <w:color w:val="auto"/>
          <w:sz w:val="28"/>
          <w:szCs w:val="28"/>
        </w:rPr>
        <w:t>、资格审查部分</w:t>
      </w:r>
    </w:p>
    <w:p w14:paraId="77657DC7">
      <w:pPr>
        <w:adjustRightInd w:val="0"/>
        <w:snapToGrid w:val="0"/>
        <w:spacing w:line="360" w:lineRule="auto"/>
        <w:jc w:val="center"/>
        <w:rPr>
          <w:rFonts w:hint="eastAsia" w:ascii="宋体" w:hAnsi="宋体" w:cs="宋体"/>
          <w:b/>
          <w:color w:val="auto"/>
          <w:sz w:val="24"/>
        </w:rPr>
      </w:pPr>
    </w:p>
    <w:p w14:paraId="640AE943">
      <w:pPr>
        <w:adjustRightInd w:val="0"/>
        <w:snapToGrid w:val="0"/>
        <w:spacing w:line="360" w:lineRule="auto"/>
        <w:jc w:val="center"/>
        <w:rPr>
          <w:rFonts w:hint="eastAsia" w:ascii="宋体" w:hAnsi="宋体" w:cs="宋体"/>
          <w:b/>
          <w:color w:val="auto"/>
          <w:sz w:val="24"/>
        </w:rPr>
      </w:pPr>
      <w:r>
        <w:rPr>
          <w:rFonts w:hint="eastAsia" w:ascii="宋体" w:hAnsi="宋体" w:cs="宋体"/>
          <w:b/>
          <w:color w:val="auto"/>
          <w:sz w:val="24"/>
        </w:rPr>
        <w:t>（一）供应商基本情况表</w:t>
      </w:r>
    </w:p>
    <w:tbl>
      <w:tblPr>
        <w:tblStyle w:val="11"/>
        <w:tblpPr w:leftFromText="180" w:rightFromText="180" w:vertAnchor="text" w:horzAnchor="margin" w:tblpXSpec="center" w:tblpY="158"/>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6"/>
        <w:gridCol w:w="3544"/>
        <w:gridCol w:w="1559"/>
        <w:gridCol w:w="1985"/>
      </w:tblGrid>
      <w:tr w14:paraId="37167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398498A6">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单位名称</w:t>
            </w:r>
          </w:p>
        </w:tc>
        <w:tc>
          <w:tcPr>
            <w:tcW w:w="7088" w:type="dxa"/>
            <w:gridSpan w:val="3"/>
            <w:noWrap w:val="0"/>
            <w:vAlign w:val="center"/>
          </w:tcPr>
          <w:p w14:paraId="6CE15E84">
            <w:pPr>
              <w:autoSpaceDE w:val="0"/>
              <w:autoSpaceDN w:val="0"/>
              <w:adjustRightInd w:val="0"/>
              <w:snapToGrid w:val="0"/>
              <w:rPr>
                <w:rFonts w:hint="eastAsia" w:ascii="宋体" w:hAnsi="宋体" w:cs="宋体"/>
                <w:color w:val="auto"/>
                <w:lang w:val="zh-CN"/>
              </w:rPr>
            </w:pPr>
          </w:p>
        </w:tc>
      </w:tr>
      <w:tr w14:paraId="5CB82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082CDAB6">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经济类型</w:t>
            </w:r>
          </w:p>
        </w:tc>
        <w:tc>
          <w:tcPr>
            <w:tcW w:w="3544" w:type="dxa"/>
            <w:noWrap w:val="0"/>
            <w:vAlign w:val="center"/>
          </w:tcPr>
          <w:p w14:paraId="67041295">
            <w:pPr>
              <w:autoSpaceDE w:val="0"/>
              <w:autoSpaceDN w:val="0"/>
              <w:adjustRightInd w:val="0"/>
              <w:snapToGrid w:val="0"/>
              <w:rPr>
                <w:rFonts w:hint="eastAsia" w:ascii="宋体" w:hAnsi="宋体" w:cs="宋体"/>
                <w:color w:val="auto"/>
                <w:lang w:val="zh-CN"/>
              </w:rPr>
            </w:pPr>
          </w:p>
        </w:tc>
        <w:tc>
          <w:tcPr>
            <w:tcW w:w="1559" w:type="dxa"/>
            <w:noWrap w:val="0"/>
            <w:vAlign w:val="center"/>
          </w:tcPr>
          <w:p w14:paraId="08E2D94B">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成立时间</w:t>
            </w:r>
          </w:p>
        </w:tc>
        <w:tc>
          <w:tcPr>
            <w:tcW w:w="1985" w:type="dxa"/>
            <w:noWrap w:val="0"/>
            <w:vAlign w:val="center"/>
          </w:tcPr>
          <w:p w14:paraId="34D11C84">
            <w:pPr>
              <w:autoSpaceDE w:val="0"/>
              <w:autoSpaceDN w:val="0"/>
              <w:adjustRightInd w:val="0"/>
              <w:snapToGrid w:val="0"/>
              <w:rPr>
                <w:rFonts w:hint="eastAsia" w:ascii="宋体" w:hAnsi="宋体" w:cs="宋体"/>
                <w:color w:val="auto"/>
                <w:lang w:val="zh-CN"/>
              </w:rPr>
            </w:pPr>
          </w:p>
        </w:tc>
      </w:tr>
      <w:tr w14:paraId="19DAB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69B3D55F">
            <w:pPr>
              <w:autoSpaceDE w:val="0"/>
              <w:autoSpaceDN w:val="0"/>
              <w:adjustRightInd w:val="0"/>
              <w:snapToGrid w:val="0"/>
              <w:ind w:right="-107" w:rightChars="-51"/>
              <w:jc w:val="center"/>
              <w:rPr>
                <w:rFonts w:hint="eastAsia" w:ascii="宋体" w:hAnsi="宋体" w:cs="宋体"/>
                <w:color w:val="auto"/>
                <w:lang w:val="zh-CN"/>
              </w:rPr>
            </w:pPr>
            <w:r>
              <w:rPr>
                <w:rFonts w:hint="eastAsia" w:ascii="宋体" w:hAnsi="宋体" w:cs="宋体"/>
                <w:color w:val="auto"/>
                <w:lang w:val="zh-CN"/>
              </w:rPr>
              <w:t>法定代表人（或负责人）</w:t>
            </w:r>
          </w:p>
        </w:tc>
        <w:tc>
          <w:tcPr>
            <w:tcW w:w="3544" w:type="dxa"/>
            <w:noWrap w:val="0"/>
            <w:vAlign w:val="center"/>
          </w:tcPr>
          <w:p w14:paraId="183D54E0">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姓名</w:t>
            </w:r>
          </w:p>
        </w:tc>
        <w:tc>
          <w:tcPr>
            <w:tcW w:w="1559" w:type="dxa"/>
            <w:noWrap w:val="0"/>
            <w:vAlign w:val="center"/>
          </w:tcPr>
          <w:p w14:paraId="000C2E65">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职  务</w:t>
            </w:r>
          </w:p>
        </w:tc>
        <w:tc>
          <w:tcPr>
            <w:tcW w:w="1985" w:type="dxa"/>
            <w:noWrap w:val="0"/>
            <w:vAlign w:val="center"/>
          </w:tcPr>
          <w:p w14:paraId="23E2B9E9">
            <w:pPr>
              <w:autoSpaceDE w:val="0"/>
              <w:autoSpaceDN w:val="0"/>
              <w:adjustRightInd w:val="0"/>
              <w:snapToGrid w:val="0"/>
              <w:rPr>
                <w:rFonts w:hint="eastAsia" w:ascii="宋体" w:hAnsi="宋体" w:cs="宋体"/>
                <w:color w:val="auto"/>
                <w:lang w:val="zh-CN"/>
              </w:rPr>
            </w:pPr>
          </w:p>
        </w:tc>
      </w:tr>
      <w:tr w14:paraId="65607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62BFBB51">
            <w:pPr>
              <w:autoSpaceDE w:val="0"/>
              <w:autoSpaceDN w:val="0"/>
              <w:adjustRightInd w:val="0"/>
              <w:snapToGrid w:val="0"/>
              <w:ind w:right="-107" w:rightChars="-51"/>
              <w:jc w:val="center"/>
              <w:rPr>
                <w:rFonts w:hint="eastAsia" w:ascii="宋体" w:hAnsi="宋体" w:cs="宋体"/>
                <w:color w:val="auto"/>
                <w:lang w:val="zh-CN"/>
              </w:rPr>
            </w:pPr>
            <w:r>
              <w:rPr>
                <w:rFonts w:hint="eastAsia" w:ascii="宋体" w:hAnsi="宋体" w:cs="宋体"/>
                <w:color w:val="auto"/>
                <w:lang w:val="zh-CN"/>
              </w:rPr>
              <w:t>经营、技术负责人</w:t>
            </w:r>
          </w:p>
        </w:tc>
        <w:tc>
          <w:tcPr>
            <w:tcW w:w="3544" w:type="dxa"/>
            <w:noWrap w:val="0"/>
            <w:vAlign w:val="center"/>
          </w:tcPr>
          <w:p w14:paraId="100D7BDC">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姓名</w:t>
            </w:r>
          </w:p>
        </w:tc>
        <w:tc>
          <w:tcPr>
            <w:tcW w:w="1559" w:type="dxa"/>
            <w:noWrap w:val="0"/>
            <w:vAlign w:val="center"/>
          </w:tcPr>
          <w:p w14:paraId="39B39734">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职  务</w:t>
            </w:r>
          </w:p>
        </w:tc>
        <w:tc>
          <w:tcPr>
            <w:tcW w:w="1985" w:type="dxa"/>
            <w:noWrap w:val="0"/>
            <w:vAlign w:val="center"/>
          </w:tcPr>
          <w:p w14:paraId="62E9E525">
            <w:pPr>
              <w:autoSpaceDE w:val="0"/>
              <w:autoSpaceDN w:val="0"/>
              <w:adjustRightInd w:val="0"/>
              <w:snapToGrid w:val="0"/>
              <w:rPr>
                <w:rFonts w:hint="eastAsia" w:ascii="宋体" w:hAnsi="宋体" w:cs="宋体"/>
                <w:color w:val="auto"/>
                <w:lang w:val="zh-CN"/>
              </w:rPr>
            </w:pPr>
          </w:p>
        </w:tc>
      </w:tr>
      <w:tr w14:paraId="19145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restart"/>
            <w:noWrap w:val="0"/>
            <w:vAlign w:val="center"/>
          </w:tcPr>
          <w:p w14:paraId="2E10017F">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经营范围</w:t>
            </w:r>
          </w:p>
        </w:tc>
        <w:tc>
          <w:tcPr>
            <w:tcW w:w="7088" w:type="dxa"/>
            <w:gridSpan w:val="3"/>
            <w:noWrap w:val="0"/>
            <w:vAlign w:val="center"/>
          </w:tcPr>
          <w:p w14:paraId="3E0DE7BE">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 xml:space="preserve">主营：                        </w:t>
            </w:r>
          </w:p>
        </w:tc>
      </w:tr>
      <w:tr w14:paraId="23A6C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continue"/>
            <w:tcBorders>
              <w:bottom w:val="single" w:color="auto" w:sz="4" w:space="0"/>
            </w:tcBorders>
            <w:noWrap w:val="0"/>
            <w:vAlign w:val="center"/>
          </w:tcPr>
          <w:p w14:paraId="02195285">
            <w:pPr>
              <w:autoSpaceDE w:val="0"/>
              <w:autoSpaceDN w:val="0"/>
              <w:adjustRightInd w:val="0"/>
              <w:snapToGrid w:val="0"/>
              <w:jc w:val="center"/>
              <w:rPr>
                <w:rFonts w:hint="eastAsia" w:ascii="宋体" w:hAnsi="宋体" w:cs="宋体"/>
                <w:color w:val="auto"/>
                <w:lang w:val="zh-CN"/>
              </w:rPr>
            </w:pPr>
          </w:p>
        </w:tc>
        <w:tc>
          <w:tcPr>
            <w:tcW w:w="7088" w:type="dxa"/>
            <w:gridSpan w:val="3"/>
            <w:tcBorders>
              <w:bottom w:val="single" w:color="auto" w:sz="4" w:space="0"/>
            </w:tcBorders>
            <w:noWrap w:val="0"/>
            <w:vAlign w:val="center"/>
          </w:tcPr>
          <w:p w14:paraId="23ADB8BB">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兼营：</w:t>
            </w:r>
          </w:p>
        </w:tc>
      </w:tr>
      <w:tr w14:paraId="7E866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restart"/>
            <w:noWrap w:val="0"/>
            <w:vAlign w:val="center"/>
          </w:tcPr>
          <w:p w14:paraId="060FD171">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职工情况</w:t>
            </w:r>
          </w:p>
        </w:tc>
        <w:tc>
          <w:tcPr>
            <w:tcW w:w="7088" w:type="dxa"/>
            <w:gridSpan w:val="3"/>
            <w:noWrap w:val="0"/>
            <w:vAlign w:val="center"/>
          </w:tcPr>
          <w:p w14:paraId="76D6C1C9">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管理人员：                      技术人员：</w:t>
            </w:r>
          </w:p>
        </w:tc>
      </w:tr>
      <w:tr w14:paraId="5E171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continue"/>
            <w:noWrap w:val="0"/>
            <w:vAlign w:val="center"/>
          </w:tcPr>
          <w:p w14:paraId="30380E22">
            <w:pPr>
              <w:autoSpaceDE w:val="0"/>
              <w:autoSpaceDN w:val="0"/>
              <w:adjustRightInd w:val="0"/>
              <w:snapToGrid w:val="0"/>
              <w:jc w:val="center"/>
              <w:rPr>
                <w:rFonts w:hint="eastAsia" w:ascii="宋体" w:hAnsi="宋体" w:cs="宋体"/>
                <w:color w:val="auto"/>
                <w:lang w:val="zh-CN"/>
              </w:rPr>
            </w:pPr>
          </w:p>
        </w:tc>
        <w:tc>
          <w:tcPr>
            <w:tcW w:w="7088" w:type="dxa"/>
            <w:gridSpan w:val="3"/>
            <w:noWrap w:val="0"/>
            <w:vAlign w:val="center"/>
          </w:tcPr>
          <w:p w14:paraId="37F61209">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工人：                          职工总数：</w:t>
            </w:r>
          </w:p>
        </w:tc>
      </w:tr>
      <w:tr w14:paraId="0195F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41729C4D">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固定资产</w:t>
            </w:r>
          </w:p>
        </w:tc>
        <w:tc>
          <w:tcPr>
            <w:tcW w:w="7088" w:type="dxa"/>
            <w:gridSpan w:val="3"/>
            <w:noWrap w:val="0"/>
            <w:vAlign w:val="center"/>
          </w:tcPr>
          <w:p w14:paraId="2C22B898">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资产总值：                      生产能力：</w:t>
            </w:r>
          </w:p>
        </w:tc>
      </w:tr>
      <w:tr w14:paraId="3DC7C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376" w:type="dxa"/>
            <w:tcBorders>
              <w:top w:val="single" w:color="auto" w:sz="4" w:space="0"/>
              <w:bottom w:val="single" w:color="auto" w:sz="4" w:space="0"/>
              <w:right w:val="single" w:color="auto" w:sz="4" w:space="0"/>
            </w:tcBorders>
            <w:noWrap w:val="0"/>
            <w:vAlign w:val="center"/>
          </w:tcPr>
          <w:p w14:paraId="10D26E1D">
            <w:pPr>
              <w:autoSpaceDE w:val="0"/>
              <w:autoSpaceDN w:val="0"/>
              <w:adjustRightInd w:val="0"/>
              <w:snapToGrid w:val="0"/>
              <w:ind w:left="178" w:right="-107" w:rightChars="-51" w:hanging="178" w:hangingChars="85"/>
              <w:jc w:val="center"/>
              <w:rPr>
                <w:rFonts w:hint="eastAsia" w:ascii="宋体" w:hAnsi="宋体" w:cs="宋体"/>
                <w:color w:val="auto"/>
                <w:lang w:val="zh-CN"/>
              </w:rPr>
            </w:pPr>
            <w:r>
              <w:rPr>
                <w:rFonts w:hint="eastAsia" w:ascii="宋体" w:hAnsi="宋体" w:cs="宋体"/>
                <w:color w:val="auto"/>
                <w:lang w:val="zh-CN"/>
              </w:rPr>
              <w:t>企业详细地址</w:t>
            </w:r>
          </w:p>
        </w:tc>
        <w:tc>
          <w:tcPr>
            <w:tcW w:w="7088" w:type="dxa"/>
            <w:gridSpan w:val="3"/>
            <w:tcBorders>
              <w:top w:val="single" w:color="auto" w:sz="4" w:space="0"/>
              <w:left w:val="single" w:color="auto" w:sz="4" w:space="0"/>
              <w:bottom w:val="single" w:color="auto" w:sz="4" w:space="0"/>
              <w:right w:val="single" w:color="auto" w:sz="4" w:space="0"/>
            </w:tcBorders>
            <w:noWrap w:val="0"/>
            <w:vAlign w:val="center"/>
          </w:tcPr>
          <w:p w14:paraId="3704CDB7">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公司本部：      省    市    区    路     号</w:t>
            </w:r>
          </w:p>
          <w:p w14:paraId="5EB3F356">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分公司（办事处）：      省    市    区    路     号</w:t>
            </w:r>
          </w:p>
        </w:tc>
      </w:tr>
      <w:tr w14:paraId="3A94C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6" w:type="dxa"/>
            <w:vMerge w:val="restart"/>
            <w:tcBorders>
              <w:top w:val="single" w:color="auto" w:sz="4" w:space="0"/>
            </w:tcBorders>
            <w:noWrap w:val="0"/>
            <w:vAlign w:val="center"/>
          </w:tcPr>
          <w:p w14:paraId="63256CEC">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通信联系</w:t>
            </w:r>
          </w:p>
        </w:tc>
        <w:tc>
          <w:tcPr>
            <w:tcW w:w="7088" w:type="dxa"/>
            <w:gridSpan w:val="3"/>
            <w:tcBorders>
              <w:top w:val="single" w:color="auto" w:sz="4" w:space="0"/>
            </w:tcBorders>
            <w:noWrap w:val="0"/>
            <w:vAlign w:val="center"/>
          </w:tcPr>
          <w:p w14:paraId="64D66988">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企业联系电话：             传真：             电子邮箱：</w:t>
            </w:r>
          </w:p>
        </w:tc>
      </w:tr>
      <w:tr w14:paraId="10402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6" w:type="dxa"/>
            <w:vMerge w:val="continue"/>
            <w:tcBorders>
              <w:bottom w:val="single" w:color="auto" w:sz="4" w:space="0"/>
            </w:tcBorders>
            <w:shd w:val="clear" w:color="auto" w:fill="auto"/>
            <w:noWrap w:val="0"/>
            <w:vAlign w:val="center"/>
          </w:tcPr>
          <w:p w14:paraId="6F52F4D4">
            <w:pPr>
              <w:autoSpaceDE w:val="0"/>
              <w:autoSpaceDN w:val="0"/>
              <w:adjustRightInd w:val="0"/>
              <w:snapToGrid w:val="0"/>
              <w:rPr>
                <w:rFonts w:hint="eastAsia" w:ascii="宋体" w:hAnsi="宋体" w:cs="宋体"/>
                <w:color w:val="auto"/>
                <w:lang w:val="zh-CN"/>
              </w:rPr>
            </w:pPr>
          </w:p>
        </w:tc>
        <w:tc>
          <w:tcPr>
            <w:tcW w:w="7088" w:type="dxa"/>
            <w:gridSpan w:val="3"/>
            <w:tcBorders>
              <w:bottom w:val="single" w:color="auto" w:sz="4" w:space="0"/>
            </w:tcBorders>
            <w:shd w:val="clear" w:color="auto" w:fill="FFFFFF"/>
            <w:noWrap w:val="0"/>
            <w:vAlign w:val="center"/>
          </w:tcPr>
          <w:p w14:paraId="61593992">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业务联系人：              电话：</w:t>
            </w:r>
          </w:p>
        </w:tc>
      </w:tr>
    </w:tbl>
    <w:p w14:paraId="6A5F4F06">
      <w:pPr>
        <w:spacing w:line="360" w:lineRule="auto"/>
        <w:jc w:val="left"/>
        <w:rPr>
          <w:rFonts w:hint="eastAsia" w:ascii="宋体" w:hAnsi="宋体" w:cs="宋体"/>
          <w:color w:val="auto"/>
          <w:kern w:val="0"/>
          <w:sz w:val="24"/>
        </w:rPr>
      </w:pPr>
    </w:p>
    <w:p w14:paraId="1007324E">
      <w:pPr>
        <w:spacing w:line="360" w:lineRule="auto"/>
        <w:jc w:val="left"/>
        <w:rPr>
          <w:rFonts w:hint="eastAsia" w:ascii="宋体" w:hAnsi="宋体" w:cs="宋体"/>
          <w:color w:val="auto"/>
          <w:kern w:val="0"/>
          <w:sz w:val="24"/>
        </w:rPr>
      </w:pPr>
      <w:r>
        <w:rPr>
          <w:rFonts w:hint="eastAsia" w:ascii="宋体" w:hAnsi="宋体" w:cs="宋体"/>
          <w:color w:val="auto"/>
          <w:kern w:val="0"/>
          <w:sz w:val="24"/>
        </w:rPr>
        <w:t>注：1、本表格中的具体内容供应商可根据实际情况进行修改，但应包含上述内容；</w:t>
      </w:r>
    </w:p>
    <w:p w14:paraId="7C586166">
      <w:pPr>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2、附相关证明资料，如相关人员的资质证书、获奖证书（若有）、荣誉证书（若有）等</w:t>
      </w:r>
      <w:r>
        <w:rPr>
          <w:rFonts w:hint="eastAsia" w:ascii="宋体" w:hAnsi="宋体" w:cs="宋体"/>
          <w:color w:val="auto"/>
          <w:sz w:val="24"/>
        </w:rPr>
        <w:t>相关证明资料复印件加盖公章</w:t>
      </w:r>
      <w:r>
        <w:rPr>
          <w:rFonts w:hint="eastAsia" w:ascii="宋体" w:hAnsi="宋体" w:cs="宋体"/>
          <w:color w:val="auto"/>
          <w:kern w:val="0"/>
          <w:sz w:val="24"/>
        </w:rPr>
        <w:t>。</w:t>
      </w:r>
    </w:p>
    <w:p w14:paraId="0B141239">
      <w:pPr>
        <w:spacing w:line="360" w:lineRule="auto"/>
        <w:jc w:val="left"/>
        <w:rPr>
          <w:rFonts w:hint="eastAsia" w:ascii="宋体" w:hAnsi="宋体" w:cs="宋体"/>
          <w:b/>
          <w:color w:val="auto"/>
          <w:sz w:val="24"/>
          <w:szCs w:val="24"/>
        </w:rPr>
      </w:pPr>
      <w:r>
        <w:rPr>
          <w:rFonts w:hint="eastAsia" w:ascii="宋体" w:hAnsi="宋体" w:cs="宋体"/>
          <w:b/>
          <w:color w:val="auto"/>
          <w:sz w:val="24"/>
          <w:szCs w:val="24"/>
        </w:rPr>
        <w:t>（二）营业执照（原件扫描件并加盖公章）</w:t>
      </w:r>
    </w:p>
    <w:p w14:paraId="3D65B01C">
      <w:pPr>
        <w:spacing w:line="360" w:lineRule="auto"/>
        <w:jc w:val="left"/>
        <w:rPr>
          <w:rFonts w:hint="eastAsia" w:ascii="宋体" w:hAnsi="宋体" w:cs="宋体"/>
          <w:b/>
          <w:color w:val="auto"/>
          <w:sz w:val="24"/>
          <w:szCs w:val="24"/>
        </w:rPr>
      </w:pPr>
    </w:p>
    <w:p w14:paraId="6FC47D69">
      <w:pPr>
        <w:pStyle w:val="15"/>
        <w:rPr>
          <w:rFonts w:hint="eastAsia"/>
        </w:rPr>
      </w:pPr>
    </w:p>
    <w:p w14:paraId="398EB9EC">
      <w:pPr>
        <w:pStyle w:val="15"/>
        <w:rPr>
          <w:rFonts w:hint="eastAsia"/>
        </w:rPr>
      </w:pPr>
    </w:p>
    <w:p w14:paraId="58B86FB4">
      <w:pPr>
        <w:spacing w:line="360" w:lineRule="auto"/>
        <w:jc w:val="left"/>
        <w:rPr>
          <w:rFonts w:hint="eastAsia" w:ascii="宋体" w:hAnsi="宋体" w:cs="宋体"/>
          <w:b/>
          <w:color w:val="auto"/>
          <w:sz w:val="24"/>
          <w:szCs w:val="24"/>
        </w:rPr>
      </w:pPr>
    </w:p>
    <w:p w14:paraId="28306A8A">
      <w:pPr>
        <w:pStyle w:val="15"/>
        <w:rPr>
          <w:rFonts w:hint="default"/>
          <w:lang w:val="en-US" w:eastAsia="zh-CN"/>
        </w:rPr>
      </w:pPr>
    </w:p>
    <w:p w14:paraId="2C9F4A38">
      <w:pPr>
        <w:numPr>
          <w:ilvl w:val="0"/>
          <w:numId w:val="1"/>
        </w:numPr>
        <w:adjustRightInd w:val="0"/>
        <w:snapToGrid w:val="0"/>
        <w:spacing w:line="360" w:lineRule="auto"/>
        <w:jc w:val="left"/>
        <w:rPr>
          <w:rFonts w:hint="eastAsia" w:ascii="宋体" w:hAnsi="宋体" w:cs="宋体"/>
          <w:b/>
          <w:color w:val="auto"/>
          <w:sz w:val="24"/>
          <w:szCs w:val="24"/>
          <w:lang w:eastAsia="zh-CN"/>
        </w:rPr>
      </w:pPr>
      <w:r>
        <w:rPr>
          <w:rFonts w:hint="eastAsia" w:ascii="宋体" w:hAnsi="宋体" w:cs="宋体"/>
          <w:b/>
          <w:color w:val="auto"/>
          <w:sz w:val="24"/>
          <w:szCs w:val="24"/>
          <w:lang w:val="en-US" w:eastAsia="zh-CN"/>
        </w:rPr>
        <w:t>供应商具有依法缴纳税收和社会保障资金的良好记录。①提供2024年01月至今期间（税款所属时期）任意1个月的税务局税收通用缴款书或银行电子缴税（费）凭证或税务局出具纳税情况的相关证明材料。（成立时间不足1个月或新成立的公司须提供成立以来的税收缴纳凭证或相关情况说明，依法免税的供应商应提供相应文件证明其依法免税）；②提供2024年01月至今期间（费款所属时期）任意1个月的社会保险费缴款书或银行电子缴税（费）凭证或社保管理部门出具的有效的缴款证明。（成立时间不足1个月或新成立的公司须提供成立以来的社会保险费缴纳凭证或相关情况说明；依法不需要缴纳社保的供应商应提供相应文件证明其依法免缴纳社保的相关证明文件）。</w:t>
      </w:r>
    </w:p>
    <w:p w14:paraId="3E93293F">
      <w:pPr>
        <w:pStyle w:val="15"/>
        <w:numPr>
          <w:ilvl w:val="0"/>
          <w:numId w:val="0"/>
        </w:numPr>
        <w:rPr>
          <w:rFonts w:hint="eastAsia"/>
          <w:color w:val="auto"/>
        </w:rPr>
      </w:pPr>
    </w:p>
    <w:p w14:paraId="45563611">
      <w:pPr>
        <w:numPr>
          <w:ilvl w:val="0"/>
          <w:numId w:val="1"/>
        </w:numPr>
        <w:adjustRightInd w:val="0"/>
        <w:snapToGrid w:val="0"/>
        <w:spacing w:line="360" w:lineRule="auto"/>
        <w:ind w:left="0" w:leftChars="0" w:firstLine="0" w:firstLineChars="0"/>
        <w:jc w:val="left"/>
        <w:rPr>
          <w:rFonts w:hint="eastAsia" w:ascii="宋体" w:hAnsi="宋体" w:cs="宋体"/>
          <w:b/>
          <w:color w:val="auto"/>
          <w:sz w:val="24"/>
          <w:szCs w:val="24"/>
          <w:lang w:val="en-US" w:eastAsia="zh-CN"/>
        </w:rPr>
      </w:pPr>
      <w:r>
        <w:rPr>
          <w:rFonts w:hint="eastAsia" w:ascii="宋体" w:hAnsi="宋体" w:cs="宋体"/>
          <w:b/>
          <w:color w:val="auto"/>
          <w:sz w:val="24"/>
          <w:szCs w:val="24"/>
          <w:lang w:val="zh-CN" w:eastAsia="zh-CN"/>
        </w:rPr>
        <w:t>供应商具有良好的商业信誉和健全的财务会计制度，内容可为以下三者之一： ①提供202</w:t>
      </w:r>
      <w:r>
        <w:rPr>
          <w:rFonts w:hint="eastAsia" w:ascii="宋体" w:hAnsi="宋体" w:cs="宋体"/>
          <w:b/>
          <w:color w:val="auto"/>
          <w:sz w:val="24"/>
          <w:szCs w:val="24"/>
          <w:lang w:val="en-US" w:eastAsia="zh-CN"/>
        </w:rPr>
        <w:t>2</w:t>
      </w:r>
      <w:r>
        <w:rPr>
          <w:rFonts w:hint="eastAsia" w:ascii="宋体" w:hAnsi="宋体" w:cs="宋体"/>
          <w:b/>
          <w:color w:val="auto"/>
          <w:sz w:val="24"/>
          <w:szCs w:val="24"/>
          <w:lang w:val="zh-CN" w:eastAsia="zh-CN"/>
        </w:rPr>
        <w:t>年至今任意年度经第三方审计机构审计的财务状况报告（包括资产负债表、利润表、现金流量表），成立不满1年的供应商提供自成立至今的财务报表(包括资产负债表、利润表、现金流量表)；②提供基本开户银行出具的资信证明；③提供财政部门认可的政府采购专业担保机构出具的投标担保函（</w:t>
      </w:r>
      <w:r>
        <w:rPr>
          <w:rFonts w:hint="eastAsia" w:ascii="宋体" w:hAnsi="宋体" w:cs="宋体"/>
          <w:b/>
          <w:color w:val="auto"/>
          <w:sz w:val="24"/>
          <w:lang w:val="en-US" w:eastAsia="zh-CN"/>
        </w:rPr>
        <w:t>后附资格声明函格式）</w:t>
      </w:r>
      <w:r>
        <w:rPr>
          <w:rFonts w:hint="eastAsia" w:ascii="宋体" w:hAnsi="宋体" w:cs="宋体"/>
          <w:b/>
          <w:color w:val="auto"/>
          <w:sz w:val="24"/>
          <w:szCs w:val="24"/>
          <w:lang w:val="zh-CN" w:eastAsia="zh-CN"/>
        </w:rPr>
        <w:t>。</w:t>
      </w:r>
    </w:p>
    <w:p w14:paraId="4B55C8C9">
      <w:pPr>
        <w:numPr>
          <w:ilvl w:val="0"/>
          <w:numId w:val="0"/>
        </w:numPr>
        <w:adjustRightInd w:val="0"/>
        <w:snapToGrid w:val="0"/>
        <w:spacing w:line="360" w:lineRule="auto"/>
        <w:ind w:leftChars="0"/>
        <w:jc w:val="left"/>
        <w:rPr>
          <w:rFonts w:hint="eastAsia" w:ascii="宋体" w:hAnsi="宋体" w:cs="宋体"/>
          <w:b/>
          <w:color w:val="auto"/>
          <w:sz w:val="24"/>
          <w:szCs w:val="24"/>
        </w:rPr>
      </w:pPr>
    </w:p>
    <w:p w14:paraId="2AB7ABAD">
      <w:pPr>
        <w:numPr>
          <w:ilvl w:val="0"/>
          <w:numId w:val="0"/>
        </w:numPr>
        <w:adjustRightInd w:val="0"/>
        <w:snapToGrid w:val="0"/>
        <w:spacing w:line="360" w:lineRule="auto"/>
        <w:ind w:leftChars="0"/>
        <w:jc w:val="left"/>
        <w:rPr>
          <w:rFonts w:hint="eastAsia" w:ascii="宋体" w:hAnsi="宋体" w:cs="宋体"/>
          <w:b/>
          <w:color w:val="auto"/>
          <w:sz w:val="24"/>
        </w:rPr>
      </w:pPr>
      <w:r>
        <w:rPr>
          <w:rFonts w:hint="eastAsia" w:ascii="宋体" w:hAnsi="宋体" w:cs="宋体"/>
          <w:b/>
          <w:color w:val="auto"/>
          <w:sz w:val="24"/>
          <w:szCs w:val="24"/>
        </w:rPr>
        <w:t>（</w:t>
      </w:r>
      <w:r>
        <w:rPr>
          <w:rFonts w:hint="eastAsia" w:ascii="宋体" w:hAnsi="宋体" w:cs="宋体"/>
          <w:b/>
          <w:color w:val="auto"/>
          <w:sz w:val="24"/>
          <w:szCs w:val="24"/>
          <w:lang w:eastAsia="zh-CN"/>
        </w:rPr>
        <w:t>五</w:t>
      </w:r>
      <w:r>
        <w:rPr>
          <w:rFonts w:hint="eastAsia" w:ascii="宋体" w:hAnsi="宋体" w:cs="宋体"/>
          <w:b/>
          <w:color w:val="auto"/>
          <w:sz w:val="24"/>
          <w:szCs w:val="24"/>
        </w:rPr>
        <w:t>）</w:t>
      </w:r>
      <w:r>
        <w:rPr>
          <w:rFonts w:hint="eastAsia" w:ascii="宋体" w:hAnsi="宋体" w:cs="宋体"/>
          <w:b/>
          <w:color w:val="auto"/>
          <w:sz w:val="24"/>
          <w:lang w:val="en-US" w:eastAsia="zh-CN"/>
        </w:rPr>
        <w:t>供应商自行声明在“信用中国”网站(www.creditchina.gov.cn)中未被列入：政府采购严重失信主体名单、重大违法失信行为记录名单、重大税收违法失信主体；在中国执行信息公开网(</w:t>
      </w:r>
      <w:r>
        <w:rPr>
          <w:rFonts w:hint="eastAsia" w:ascii="宋体" w:hAnsi="宋体" w:cs="宋体"/>
          <w:b/>
          <w:color w:val="auto"/>
          <w:sz w:val="24"/>
          <w:lang w:val="en-US" w:eastAsia="zh-CN"/>
        </w:rPr>
        <w:fldChar w:fldCharType="begin"/>
      </w:r>
      <w:r>
        <w:rPr>
          <w:rFonts w:hint="eastAsia" w:ascii="宋体" w:hAnsi="宋体" w:cs="宋体"/>
          <w:b/>
          <w:color w:val="auto"/>
          <w:sz w:val="24"/>
          <w:lang w:val="en-US" w:eastAsia="zh-CN"/>
        </w:rPr>
        <w:instrText xml:space="preserve"> HYPERLINK "http://zxgk.court.gov.cn/shixin/" </w:instrText>
      </w:r>
      <w:r>
        <w:rPr>
          <w:rFonts w:hint="eastAsia" w:ascii="宋体" w:hAnsi="宋体" w:cs="宋体"/>
          <w:b/>
          <w:color w:val="auto"/>
          <w:sz w:val="24"/>
          <w:lang w:val="en-US" w:eastAsia="zh-CN"/>
        </w:rPr>
        <w:fldChar w:fldCharType="separate"/>
      </w:r>
      <w:r>
        <w:rPr>
          <w:rFonts w:hint="eastAsia" w:ascii="宋体" w:hAnsi="宋体" w:cs="宋体"/>
          <w:b/>
          <w:color w:val="auto"/>
          <w:sz w:val="24"/>
          <w:lang w:val="en-US" w:eastAsia="zh-CN"/>
        </w:rPr>
        <w:t>http://zxgk.court.gov.cn/shixin/</w:t>
      </w:r>
      <w:r>
        <w:rPr>
          <w:rFonts w:hint="eastAsia" w:ascii="宋体" w:hAnsi="宋体" w:cs="宋体"/>
          <w:b/>
          <w:color w:val="auto"/>
          <w:sz w:val="24"/>
          <w:lang w:val="en-US" w:eastAsia="zh-CN"/>
        </w:rPr>
        <w:fldChar w:fldCharType="end"/>
      </w:r>
      <w:r>
        <w:rPr>
          <w:rFonts w:hint="eastAsia" w:ascii="宋体" w:hAnsi="宋体" w:cs="宋体"/>
          <w:b/>
          <w:color w:val="auto"/>
          <w:sz w:val="24"/>
          <w:lang w:val="en-US" w:eastAsia="zh-CN"/>
        </w:rPr>
        <w:t>)中未被列入：失信被执行人名单；在“中国政府采购网”(www.ccgp.gov.cn)中未被列入：政府采购严重违法失信行为记录名单；（后附资格声明函格式，加盖供应商公章在响应文件中提供，若供应商存在查证的以上相关记录，则拒绝参与本项目）。</w:t>
      </w:r>
    </w:p>
    <w:p w14:paraId="1C64D60C">
      <w:pPr>
        <w:pStyle w:val="4"/>
        <w:adjustRightInd w:val="0"/>
        <w:snapToGrid w:val="0"/>
        <w:spacing w:before="120" w:beforeLines="50" w:after="0" w:line="360" w:lineRule="auto"/>
        <w:jc w:val="center"/>
        <w:rPr>
          <w:rFonts w:hint="eastAsia" w:ascii="宋体" w:hAnsi="宋体" w:cs="宋体"/>
          <w:color w:val="auto"/>
          <w:lang w:eastAsia="zh-CN"/>
        </w:rPr>
        <w:sectPr>
          <w:pgSz w:w="11906" w:h="16838"/>
          <w:pgMar w:top="1440" w:right="1800" w:bottom="1440" w:left="1800" w:header="851" w:footer="992" w:gutter="0"/>
          <w:cols w:space="425" w:num="1"/>
          <w:docGrid w:type="lines" w:linePitch="312" w:charSpace="0"/>
        </w:sectPr>
      </w:pPr>
    </w:p>
    <w:p w14:paraId="1B527345">
      <w:pPr>
        <w:spacing w:line="360" w:lineRule="auto"/>
        <w:ind w:firstLine="281" w:firstLineChars="100"/>
        <w:jc w:val="center"/>
        <w:rPr>
          <w:rFonts w:hint="eastAsia" w:ascii="宋体" w:hAnsi="宋体" w:eastAsia="宋体" w:cs="Times New Roman"/>
          <w:b/>
          <w:color w:val="auto"/>
          <w:sz w:val="28"/>
          <w:szCs w:val="28"/>
        </w:rPr>
      </w:pPr>
      <w:r>
        <w:rPr>
          <w:rFonts w:hint="eastAsia" w:ascii="宋体" w:hAnsi="宋体" w:eastAsia="宋体" w:cs="Times New Roman"/>
          <w:b/>
          <w:color w:val="auto"/>
          <w:sz w:val="28"/>
          <w:szCs w:val="28"/>
          <w:lang w:val="en-US" w:eastAsia="zh-CN"/>
        </w:rPr>
        <w:t>附：</w:t>
      </w:r>
      <w:r>
        <w:rPr>
          <w:rFonts w:hint="eastAsia" w:ascii="宋体" w:hAnsi="宋体" w:eastAsia="宋体" w:cs="Times New Roman"/>
          <w:b/>
          <w:color w:val="auto"/>
          <w:sz w:val="28"/>
          <w:szCs w:val="28"/>
        </w:rPr>
        <w:t>资格声明函</w:t>
      </w:r>
    </w:p>
    <w:p w14:paraId="619DAC36">
      <w:pPr>
        <w:adjustRightInd w:val="0"/>
        <w:snapToGrid w:val="0"/>
        <w:spacing w:line="360" w:lineRule="auto"/>
        <w:ind w:firstLine="480" w:firstLineChars="200"/>
        <w:jc w:val="left"/>
        <w:rPr>
          <w:rFonts w:hint="eastAsia" w:ascii="宋体" w:hAnsi="宋体" w:eastAsia="宋体" w:cs="Courier New"/>
          <w:b w:val="0"/>
          <w:bCs/>
          <w:color w:val="auto"/>
          <w:sz w:val="24"/>
          <w:szCs w:val="24"/>
        </w:rPr>
      </w:pPr>
      <w:r>
        <w:rPr>
          <w:rFonts w:hint="eastAsia" w:ascii="宋体" w:hAnsi="宋体" w:eastAsia="宋体" w:cs="Courier New"/>
          <w:b w:val="0"/>
          <w:bCs/>
          <w:color w:val="auto"/>
          <w:sz w:val="24"/>
          <w:szCs w:val="24"/>
        </w:rPr>
        <w:t>致：</w:t>
      </w:r>
      <w:r>
        <w:rPr>
          <w:rFonts w:hint="eastAsia" w:ascii="宋体" w:hAnsi="宋体" w:eastAsia="宋体" w:cs="Courier New"/>
          <w:b w:val="0"/>
          <w:bCs/>
          <w:color w:val="auto"/>
          <w:sz w:val="24"/>
          <w:szCs w:val="24"/>
          <w:u w:val="single"/>
        </w:rPr>
        <w:t xml:space="preserve">   (</w:t>
      </w:r>
      <w:r>
        <w:rPr>
          <w:rFonts w:hint="eastAsia" w:ascii="宋体" w:hAnsi="宋体" w:eastAsia="宋体" w:cs="Courier New"/>
          <w:b w:val="0"/>
          <w:bCs/>
          <w:color w:val="auto"/>
          <w:sz w:val="24"/>
          <w:szCs w:val="24"/>
          <w:u w:val="single"/>
          <w:lang w:val="en-US" w:eastAsia="zh-CN"/>
        </w:rPr>
        <w:t>采购人名称</w:t>
      </w:r>
      <w:r>
        <w:rPr>
          <w:rFonts w:hint="eastAsia" w:ascii="宋体" w:hAnsi="宋体" w:eastAsia="宋体" w:cs="Courier New"/>
          <w:b w:val="0"/>
          <w:bCs/>
          <w:color w:val="auto"/>
          <w:sz w:val="24"/>
          <w:szCs w:val="24"/>
          <w:u w:val="single"/>
        </w:rPr>
        <w:t>)</w:t>
      </w:r>
      <w:r>
        <w:rPr>
          <w:rFonts w:hint="eastAsia" w:ascii="宋体" w:hAnsi="宋体" w:eastAsia="宋体" w:cs="Courier New"/>
          <w:b w:val="0"/>
          <w:bCs/>
          <w:color w:val="auto"/>
          <w:sz w:val="24"/>
          <w:szCs w:val="24"/>
          <w:u w:val="single"/>
          <w:lang w:val="en-US" w:eastAsia="zh-CN"/>
        </w:rPr>
        <w:t xml:space="preserve">  </w:t>
      </w:r>
      <w:r>
        <w:rPr>
          <w:rFonts w:hint="eastAsia" w:ascii="宋体" w:hAnsi="宋体" w:eastAsia="宋体" w:cs="Courier New"/>
          <w:b w:val="0"/>
          <w:bCs/>
          <w:color w:val="auto"/>
          <w:sz w:val="24"/>
          <w:szCs w:val="24"/>
          <w:u w:val="single"/>
        </w:rPr>
        <w:t xml:space="preserve"> </w:t>
      </w:r>
      <w:r>
        <w:rPr>
          <w:rFonts w:hint="eastAsia" w:ascii="宋体" w:hAnsi="宋体" w:eastAsia="宋体" w:cs="Courier New"/>
          <w:b w:val="0"/>
          <w:bCs/>
          <w:color w:val="auto"/>
          <w:sz w:val="24"/>
          <w:szCs w:val="24"/>
        </w:rPr>
        <w:t xml:space="preserve">   </w:t>
      </w:r>
    </w:p>
    <w:p w14:paraId="47355ED7">
      <w:pPr>
        <w:adjustRightInd w:val="0"/>
        <w:snapToGrid w:val="0"/>
        <w:spacing w:line="360" w:lineRule="auto"/>
        <w:ind w:firstLine="480" w:firstLineChars="200"/>
        <w:jc w:val="left"/>
        <w:rPr>
          <w:rFonts w:hint="eastAsia" w:ascii="宋体" w:hAnsi="宋体" w:eastAsia="宋体" w:cs="Courier New"/>
          <w:b w:val="0"/>
          <w:bCs/>
          <w:color w:val="auto"/>
          <w:sz w:val="24"/>
          <w:szCs w:val="24"/>
        </w:rPr>
      </w:pPr>
      <w:r>
        <w:rPr>
          <w:rFonts w:hint="eastAsia" w:ascii="宋体" w:hAnsi="宋体" w:eastAsia="宋体" w:cs="Courier New"/>
          <w:b w:val="0"/>
          <w:bCs/>
          <w:color w:val="auto"/>
          <w:sz w:val="24"/>
          <w:szCs w:val="24"/>
        </w:rPr>
        <w:t>关于贵</w:t>
      </w:r>
      <w:r>
        <w:rPr>
          <w:rFonts w:hint="eastAsia" w:ascii="宋体" w:hAnsi="宋体" w:eastAsia="宋体" w:cs="Courier New"/>
          <w:b w:val="0"/>
          <w:bCs/>
          <w:color w:val="auto"/>
          <w:sz w:val="24"/>
          <w:szCs w:val="24"/>
          <w:lang w:val="en-US" w:eastAsia="zh-CN"/>
        </w:rPr>
        <w:t>单位</w:t>
      </w:r>
      <w:r>
        <w:rPr>
          <w:rFonts w:hint="eastAsia" w:ascii="宋体" w:hAnsi="宋体" w:eastAsia="宋体" w:cs="Courier New"/>
          <w:b w:val="0"/>
          <w:bCs/>
          <w:color w:val="auto"/>
          <w:sz w:val="24"/>
          <w:szCs w:val="24"/>
          <w:u w:val="single"/>
        </w:rPr>
        <w:t xml:space="preserve">(项目名称)  (项目编号：      ) </w:t>
      </w:r>
      <w:r>
        <w:rPr>
          <w:rFonts w:hint="eastAsia" w:ascii="宋体" w:hAnsi="宋体" w:eastAsia="宋体" w:cs="Courier New"/>
          <w:b w:val="0"/>
          <w:bCs/>
          <w:color w:val="auto"/>
          <w:sz w:val="24"/>
          <w:szCs w:val="24"/>
          <w:u w:val="none"/>
          <w:lang w:val="en-US" w:eastAsia="zh-CN"/>
        </w:rPr>
        <w:t>询价</w:t>
      </w:r>
      <w:r>
        <w:rPr>
          <w:rFonts w:hint="eastAsia" w:ascii="宋体" w:hAnsi="宋体" w:eastAsia="宋体" w:cs="Courier New"/>
          <w:b w:val="0"/>
          <w:bCs/>
          <w:color w:val="auto"/>
          <w:sz w:val="24"/>
          <w:szCs w:val="24"/>
        </w:rPr>
        <w:t>公告，本公司(企业)愿意参加</w:t>
      </w:r>
      <w:r>
        <w:rPr>
          <w:rFonts w:hint="eastAsia" w:ascii="宋体" w:hAnsi="宋体" w:eastAsia="宋体" w:cs="Courier New"/>
          <w:b w:val="0"/>
          <w:bCs/>
          <w:color w:val="auto"/>
          <w:sz w:val="24"/>
          <w:szCs w:val="24"/>
          <w:lang w:val="en-US" w:eastAsia="zh-CN"/>
        </w:rPr>
        <w:t>询价</w:t>
      </w:r>
      <w:r>
        <w:rPr>
          <w:rFonts w:hint="eastAsia" w:ascii="宋体" w:hAnsi="宋体" w:eastAsia="宋体" w:cs="Courier New"/>
          <w:b w:val="0"/>
          <w:bCs/>
          <w:color w:val="auto"/>
          <w:sz w:val="24"/>
          <w:szCs w:val="24"/>
        </w:rPr>
        <w:t>，并声明：</w:t>
      </w:r>
    </w:p>
    <w:p w14:paraId="075EB062">
      <w:pPr>
        <w:adjustRightInd w:val="0"/>
        <w:snapToGrid w:val="0"/>
        <w:spacing w:line="360" w:lineRule="auto"/>
        <w:ind w:firstLine="480" w:firstLineChars="200"/>
        <w:jc w:val="left"/>
        <w:rPr>
          <w:rFonts w:hint="eastAsia" w:ascii="宋体" w:hAnsi="宋体" w:eastAsia="宋体" w:cs="Courier New"/>
          <w:b w:val="0"/>
          <w:bCs/>
          <w:color w:val="auto"/>
          <w:sz w:val="24"/>
          <w:szCs w:val="24"/>
        </w:rPr>
      </w:pPr>
      <w:r>
        <w:rPr>
          <w:rFonts w:hint="eastAsia" w:ascii="宋体" w:hAnsi="宋体" w:eastAsia="宋体" w:cs="Courier New"/>
          <w:b w:val="0"/>
          <w:bCs/>
          <w:color w:val="auto"/>
          <w:sz w:val="24"/>
          <w:szCs w:val="24"/>
        </w:rPr>
        <w:t>一、本公司(企业) 承诺具备《中华人民共和国政府采购法》第二十二条规定的条件：</w:t>
      </w:r>
    </w:p>
    <w:p w14:paraId="01C770F9">
      <w:pPr>
        <w:adjustRightInd w:val="0"/>
        <w:snapToGrid w:val="0"/>
        <w:spacing w:line="360" w:lineRule="auto"/>
        <w:ind w:firstLine="480" w:firstLineChars="200"/>
        <w:jc w:val="left"/>
        <w:rPr>
          <w:rFonts w:hint="eastAsia" w:ascii="宋体" w:hAnsi="宋体" w:eastAsia="宋体" w:cs="Courier New"/>
          <w:b w:val="0"/>
          <w:bCs/>
          <w:color w:val="auto"/>
          <w:sz w:val="24"/>
          <w:szCs w:val="24"/>
        </w:rPr>
      </w:pPr>
      <w:r>
        <w:rPr>
          <w:rFonts w:hint="eastAsia" w:ascii="宋体" w:hAnsi="宋体" w:eastAsia="宋体" w:cs="Courier New"/>
          <w:b w:val="0"/>
          <w:bCs/>
          <w:color w:val="auto"/>
          <w:sz w:val="24"/>
          <w:szCs w:val="24"/>
          <w:lang w:val="en-US" w:eastAsia="zh-CN"/>
        </w:rPr>
        <w:t>二、本公司（企业）符合</w:t>
      </w:r>
      <w:r>
        <w:rPr>
          <w:rFonts w:hint="eastAsia" w:ascii="宋体" w:hAnsi="宋体" w:eastAsia="宋体" w:cs="Courier New"/>
          <w:b w:val="0"/>
          <w:bCs/>
          <w:color w:val="auto"/>
          <w:sz w:val="24"/>
          <w:szCs w:val="24"/>
        </w:rPr>
        <w:t>《中华人民共和国政府采购法实施条例》第十七条的相关要求；</w:t>
      </w:r>
    </w:p>
    <w:p w14:paraId="6F8DCE67">
      <w:pPr>
        <w:adjustRightInd w:val="0"/>
        <w:snapToGrid w:val="0"/>
        <w:spacing w:line="360" w:lineRule="auto"/>
        <w:ind w:firstLine="480" w:firstLineChars="200"/>
        <w:jc w:val="left"/>
        <w:rPr>
          <w:rFonts w:hint="eastAsia" w:ascii="宋体" w:hAnsi="宋体" w:eastAsia="宋体" w:cs="Courier New"/>
          <w:b w:val="0"/>
          <w:bCs/>
          <w:color w:val="auto"/>
          <w:sz w:val="24"/>
          <w:szCs w:val="24"/>
        </w:rPr>
      </w:pPr>
      <w:r>
        <w:rPr>
          <w:rFonts w:hint="eastAsia" w:ascii="宋体" w:hAnsi="宋体" w:eastAsia="宋体" w:cs="Courier New"/>
          <w:b w:val="0"/>
          <w:bCs/>
          <w:color w:val="auto"/>
          <w:sz w:val="24"/>
          <w:szCs w:val="24"/>
          <w:lang w:val="en-US" w:eastAsia="zh-CN"/>
        </w:rPr>
        <w:t>三</w:t>
      </w:r>
      <w:r>
        <w:rPr>
          <w:rFonts w:hint="eastAsia" w:ascii="宋体" w:hAnsi="宋体" w:eastAsia="宋体" w:cs="Courier New"/>
          <w:b w:val="0"/>
          <w:bCs/>
          <w:color w:val="auto"/>
          <w:sz w:val="24"/>
          <w:szCs w:val="24"/>
        </w:rPr>
        <w:t>、本公司(企业) 承诺在“信用中国”网站(www.creditchina.gov.cn) 中未被列入： 政府采购严严重失信主体名单、重违法失信行为记录名单、重大税收违法失信主体；在中 国执行信息公开网(</w:t>
      </w:r>
      <w:r>
        <w:rPr>
          <w:rFonts w:hint="eastAsia" w:ascii="宋体" w:hAnsi="宋体" w:eastAsia="宋体" w:cs="Courier New"/>
          <w:b w:val="0"/>
          <w:bCs/>
          <w:color w:val="auto"/>
          <w:sz w:val="24"/>
          <w:szCs w:val="24"/>
        </w:rPr>
        <w:fldChar w:fldCharType="begin"/>
      </w:r>
      <w:r>
        <w:rPr>
          <w:rFonts w:hint="eastAsia" w:ascii="宋体" w:hAnsi="宋体" w:eastAsia="宋体" w:cs="Courier New"/>
          <w:b w:val="0"/>
          <w:bCs/>
          <w:color w:val="auto"/>
          <w:sz w:val="24"/>
          <w:szCs w:val="24"/>
        </w:rPr>
        <w:instrText xml:space="preserve"> HYPERLINK "http://zxgk.court.gov.cn/shixin/" </w:instrText>
      </w:r>
      <w:r>
        <w:rPr>
          <w:rFonts w:hint="eastAsia" w:ascii="宋体" w:hAnsi="宋体" w:eastAsia="宋体" w:cs="Courier New"/>
          <w:b w:val="0"/>
          <w:bCs/>
          <w:color w:val="auto"/>
          <w:sz w:val="24"/>
          <w:szCs w:val="24"/>
        </w:rPr>
        <w:fldChar w:fldCharType="separate"/>
      </w:r>
      <w:r>
        <w:rPr>
          <w:rFonts w:hint="eastAsia" w:ascii="宋体" w:hAnsi="宋体" w:eastAsia="宋体" w:cs="Courier New"/>
          <w:b w:val="0"/>
          <w:bCs/>
          <w:color w:val="auto"/>
          <w:sz w:val="24"/>
          <w:szCs w:val="24"/>
        </w:rPr>
        <w:t>http://zxgk.court.gov.cn/shixin/</w:t>
      </w:r>
      <w:r>
        <w:rPr>
          <w:rFonts w:hint="eastAsia" w:ascii="宋体" w:hAnsi="宋体" w:eastAsia="宋体" w:cs="Courier New"/>
          <w:b w:val="0"/>
          <w:bCs/>
          <w:color w:val="auto"/>
          <w:sz w:val="24"/>
          <w:szCs w:val="24"/>
        </w:rPr>
        <w:fldChar w:fldCharType="end"/>
      </w:r>
      <w:r>
        <w:rPr>
          <w:rFonts w:hint="eastAsia" w:ascii="宋体" w:hAnsi="宋体" w:eastAsia="宋体" w:cs="Courier New"/>
          <w:b w:val="0"/>
          <w:bCs/>
          <w:color w:val="auto"/>
          <w:sz w:val="24"/>
          <w:szCs w:val="24"/>
        </w:rPr>
        <w:t>) 中未被列入：失信被执行人名 单；在“中国政府采购网”(www.ccgp.gov.cn) 中未被列入：政府采购严重违法失信行为记录名单；</w:t>
      </w:r>
      <w:r>
        <w:rPr>
          <w:rFonts w:hint="eastAsia" w:ascii="宋体" w:hAnsi="宋体" w:eastAsia="宋体" w:cs="Courier New"/>
          <w:b w:val="0"/>
          <w:bCs/>
          <w:color w:val="auto"/>
          <w:sz w:val="24"/>
          <w:szCs w:val="24"/>
          <w:lang w:eastAsia="zh-CN"/>
        </w:rPr>
        <w:t>（</w:t>
      </w:r>
      <w:r>
        <w:rPr>
          <w:rFonts w:hint="eastAsia" w:ascii="宋体" w:hAnsi="宋体" w:eastAsia="宋体" w:cs="Courier New"/>
          <w:b w:val="0"/>
          <w:bCs/>
          <w:color w:val="auto"/>
          <w:sz w:val="24"/>
          <w:szCs w:val="24"/>
        </w:rPr>
        <w:t>若存在查证的以上相关记录，采购人有权取消竞标(成交) 资格) 。</w:t>
      </w:r>
    </w:p>
    <w:p w14:paraId="13C702FB">
      <w:pPr>
        <w:widowControl/>
        <w:adjustRightInd w:val="0"/>
        <w:snapToGrid w:val="0"/>
        <w:spacing w:line="324" w:lineRule="auto"/>
        <w:ind w:firstLine="480" w:firstLineChars="200"/>
        <w:rPr>
          <w:rFonts w:hint="eastAsia" w:ascii="宋体" w:hAnsi="宋体" w:eastAsia="宋体" w:cs="Courier New"/>
          <w:b w:val="0"/>
          <w:bCs/>
          <w:color w:val="auto"/>
          <w:sz w:val="24"/>
          <w:szCs w:val="24"/>
        </w:rPr>
      </w:pPr>
      <w:r>
        <w:rPr>
          <w:rFonts w:hint="eastAsia" w:ascii="宋体" w:hAnsi="宋体" w:eastAsia="宋体" w:cs="Courier New"/>
          <w:b w:val="0"/>
          <w:bCs/>
          <w:color w:val="auto"/>
          <w:sz w:val="24"/>
          <w:szCs w:val="24"/>
          <w:lang w:val="en-US" w:eastAsia="zh-CN"/>
        </w:rPr>
        <w:t>四</w:t>
      </w:r>
      <w:r>
        <w:rPr>
          <w:rFonts w:hint="eastAsia" w:ascii="宋体" w:hAnsi="宋体" w:eastAsia="宋体" w:cs="Courier New"/>
          <w:b w:val="0"/>
          <w:bCs/>
          <w:color w:val="auto"/>
          <w:sz w:val="24"/>
          <w:szCs w:val="24"/>
        </w:rPr>
        <w:t>、</w:t>
      </w:r>
      <w:r>
        <w:rPr>
          <w:rFonts w:hint="eastAsia" w:ascii="宋体" w:hAnsi="宋体" w:eastAsia="宋体" w:cs="宋体"/>
          <w:color w:val="auto"/>
          <w:sz w:val="24"/>
          <w:szCs w:val="24"/>
          <w:highlight w:val="none"/>
          <w:shd w:val="clear" w:color="auto" w:fill="FFFFFF"/>
        </w:rPr>
        <w:t>根据《中华人民共和国政府采购法实施条例》的规定，本公司（企业）如为</w:t>
      </w:r>
      <w:r>
        <w:rPr>
          <w:rFonts w:hint="eastAsia" w:ascii="宋体" w:hAnsi="宋体" w:eastAsia="宋体" w:cs="宋体"/>
          <w:color w:val="auto"/>
          <w:sz w:val="24"/>
          <w:szCs w:val="24"/>
          <w:highlight w:val="none"/>
        </w:rPr>
        <w:t>单位负责人为同一人或者存在直接控股、管理关系的不同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shd w:val="clear" w:color="auto" w:fill="FFFFFF"/>
        </w:rPr>
        <w:t>本采购项目包组提供整体设计、规范编制或者项目管理、监理、检测等服务的</w:t>
      </w:r>
      <w:r>
        <w:rPr>
          <w:rFonts w:hint="eastAsia" w:ascii="宋体" w:hAnsi="宋体" w:eastAsia="宋体" w:cs="宋体"/>
          <w:color w:val="auto"/>
          <w:sz w:val="24"/>
          <w:szCs w:val="24"/>
          <w:highlight w:val="none"/>
          <w:shd w:val="clear" w:color="auto" w:fill="FFFFFF"/>
          <w:lang w:eastAsia="zh-CN"/>
        </w:rPr>
        <w:t>供应商</w:t>
      </w:r>
      <w:r>
        <w:rPr>
          <w:rFonts w:hint="eastAsia" w:ascii="宋体" w:hAnsi="宋体" w:eastAsia="宋体" w:cs="宋体"/>
          <w:color w:val="auto"/>
          <w:sz w:val="24"/>
          <w:szCs w:val="24"/>
          <w:highlight w:val="none"/>
          <w:shd w:val="clear" w:color="auto" w:fill="FFFFFF"/>
        </w:rPr>
        <w:t>，不得再参加该采购项目包组的其他采购活动。否则，由此所造成的损失、不良后果及法律责任，一律由我公</w:t>
      </w:r>
      <w:r>
        <w:rPr>
          <w:rFonts w:hint="eastAsia" w:ascii="宋体" w:hAnsi="宋体" w:eastAsia="宋体" w:cs="宋体"/>
          <w:color w:val="auto"/>
          <w:kern w:val="0"/>
          <w:sz w:val="24"/>
          <w:szCs w:val="24"/>
          <w:highlight w:val="none"/>
          <w:shd w:val="clear" w:color="auto" w:fill="FFFFFF"/>
        </w:rPr>
        <w:t>司（企业）承担。</w:t>
      </w:r>
    </w:p>
    <w:p w14:paraId="5CD20A1B">
      <w:pPr>
        <w:adjustRightInd w:val="0"/>
        <w:snapToGrid w:val="0"/>
        <w:spacing w:line="360" w:lineRule="auto"/>
        <w:ind w:firstLine="480" w:firstLineChars="200"/>
        <w:jc w:val="left"/>
        <w:rPr>
          <w:rFonts w:hint="eastAsia" w:ascii="宋体" w:hAnsi="宋体" w:eastAsia="宋体" w:cs="Courier New"/>
          <w:b w:val="0"/>
          <w:bCs/>
          <w:color w:val="auto"/>
          <w:sz w:val="24"/>
          <w:szCs w:val="24"/>
        </w:rPr>
      </w:pPr>
      <w:r>
        <w:rPr>
          <w:rFonts w:hint="eastAsia" w:ascii="宋体" w:hAnsi="宋体" w:eastAsia="宋体" w:cs="Courier New"/>
          <w:b w:val="0"/>
          <w:bCs/>
          <w:color w:val="auto"/>
          <w:sz w:val="24"/>
          <w:szCs w:val="24"/>
          <w:lang w:val="en-US" w:eastAsia="zh-CN"/>
        </w:rPr>
        <w:t>五</w:t>
      </w:r>
      <w:r>
        <w:rPr>
          <w:rFonts w:hint="eastAsia" w:ascii="宋体" w:hAnsi="宋体" w:eastAsia="宋体" w:cs="Courier New"/>
          <w:b w:val="0"/>
          <w:bCs/>
          <w:color w:val="auto"/>
          <w:sz w:val="24"/>
          <w:szCs w:val="24"/>
        </w:rPr>
        <w:t>、我公司(企业) 承诺在本次招标采购活动中，如有违法、违规、弄虚作假行为，所造成的损失、不良后果及法律责任，一律由我公司(企业) 承担。</w:t>
      </w:r>
    </w:p>
    <w:p w14:paraId="5158DB70">
      <w:pPr>
        <w:adjustRightInd w:val="0"/>
        <w:snapToGrid w:val="0"/>
        <w:spacing w:line="360" w:lineRule="auto"/>
        <w:ind w:firstLine="480" w:firstLineChars="200"/>
        <w:jc w:val="left"/>
        <w:rPr>
          <w:rFonts w:hint="eastAsia" w:ascii="宋体" w:hAnsi="宋体" w:eastAsia="宋体" w:cs="Courier New"/>
          <w:b w:val="0"/>
          <w:bCs/>
          <w:color w:val="auto"/>
          <w:sz w:val="24"/>
          <w:szCs w:val="24"/>
        </w:rPr>
      </w:pPr>
      <w:r>
        <w:rPr>
          <w:rFonts w:hint="eastAsia" w:ascii="宋体" w:hAnsi="宋体" w:eastAsia="宋体" w:cs="Courier New"/>
          <w:b w:val="0"/>
          <w:bCs/>
          <w:color w:val="auto"/>
          <w:sz w:val="24"/>
          <w:szCs w:val="24"/>
        </w:rPr>
        <w:t>特此声明！</w:t>
      </w:r>
    </w:p>
    <w:p w14:paraId="23A811C8">
      <w:pPr>
        <w:adjustRightInd w:val="0"/>
        <w:snapToGrid w:val="0"/>
        <w:spacing w:line="360" w:lineRule="auto"/>
        <w:ind w:firstLine="480" w:firstLineChars="200"/>
        <w:jc w:val="left"/>
        <w:rPr>
          <w:rFonts w:hint="eastAsia" w:ascii="宋体" w:hAnsi="宋体" w:eastAsia="宋体" w:cs="Courier New"/>
          <w:b w:val="0"/>
          <w:bCs/>
          <w:color w:val="auto"/>
          <w:sz w:val="24"/>
          <w:szCs w:val="24"/>
        </w:rPr>
      </w:pPr>
      <w:r>
        <w:rPr>
          <w:rFonts w:hint="eastAsia" w:ascii="宋体" w:hAnsi="宋体" w:eastAsia="宋体" w:cs="Courier New"/>
          <w:b w:val="0"/>
          <w:bCs/>
          <w:color w:val="auto"/>
          <w:sz w:val="24"/>
          <w:szCs w:val="24"/>
        </w:rPr>
        <w:t>说明:本《资格</w:t>
      </w:r>
      <w:r>
        <w:rPr>
          <w:rFonts w:hint="eastAsia" w:ascii="宋体" w:hAnsi="宋体" w:eastAsia="宋体" w:cs="Courier New"/>
          <w:b w:val="0"/>
          <w:bCs/>
          <w:color w:val="auto"/>
          <w:sz w:val="24"/>
          <w:szCs w:val="24"/>
          <w:lang w:val="en-US" w:eastAsia="zh-CN"/>
        </w:rPr>
        <w:t>声明</w:t>
      </w:r>
      <w:r>
        <w:rPr>
          <w:rFonts w:hint="eastAsia" w:ascii="宋体" w:hAnsi="宋体" w:eastAsia="宋体" w:cs="Courier New"/>
          <w:b w:val="0"/>
          <w:bCs/>
          <w:color w:val="auto"/>
          <w:sz w:val="24"/>
          <w:szCs w:val="24"/>
        </w:rPr>
        <w:t>函》如有虚假或与事实不符的，作无效</w:t>
      </w:r>
      <w:r>
        <w:rPr>
          <w:rFonts w:hint="eastAsia" w:ascii="宋体" w:hAnsi="宋体" w:eastAsia="宋体" w:cs="Courier New"/>
          <w:b w:val="0"/>
          <w:bCs/>
          <w:color w:val="auto"/>
          <w:sz w:val="24"/>
          <w:szCs w:val="24"/>
          <w:lang w:val="en-US" w:eastAsia="zh-CN"/>
        </w:rPr>
        <w:t>响应</w:t>
      </w:r>
      <w:r>
        <w:rPr>
          <w:rFonts w:hint="eastAsia" w:ascii="宋体" w:hAnsi="宋体" w:eastAsia="宋体" w:cs="Courier New"/>
          <w:b w:val="0"/>
          <w:bCs/>
          <w:color w:val="auto"/>
          <w:sz w:val="24"/>
          <w:szCs w:val="24"/>
        </w:rPr>
        <w:t>处理，愿承担一切法律责任。</w:t>
      </w:r>
    </w:p>
    <w:p w14:paraId="16D8778C">
      <w:pPr>
        <w:spacing w:before="60" w:after="60" w:line="400" w:lineRule="exact"/>
        <w:ind w:firstLine="360" w:firstLineChars="150"/>
        <w:rPr>
          <w:rFonts w:hint="eastAsia" w:ascii="宋体" w:hAnsi="宋体"/>
          <w:color w:val="auto"/>
          <w:sz w:val="24"/>
        </w:rPr>
      </w:pPr>
      <w:r>
        <w:rPr>
          <w:rFonts w:hint="eastAsia" w:ascii="宋体" w:hAnsi="宋体"/>
          <w:color w:val="auto"/>
          <w:sz w:val="24"/>
          <w:lang w:eastAsia="zh-CN"/>
        </w:rPr>
        <w:t>供应商（加盖公章）</w:t>
      </w:r>
      <w:r>
        <w:rPr>
          <w:rFonts w:hint="eastAsia" w:ascii="宋体" w:hAnsi="宋体"/>
          <w:color w:val="auto"/>
          <w:sz w:val="24"/>
        </w:rPr>
        <w:t>：______________</w:t>
      </w:r>
    </w:p>
    <w:p w14:paraId="5143E900">
      <w:pPr>
        <w:spacing w:before="60" w:after="60" w:line="400" w:lineRule="exact"/>
        <w:ind w:firstLine="360" w:firstLineChars="150"/>
        <w:rPr>
          <w:rFonts w:hint="eastAsia" w:ascii="宋体" w:hAnsi="宋体"/>
          <w:color w:val="auto"/>
          <w:sz w:val="24"/>
        </w:rPr>
      </w:pPr>
      <w:r>
        <w:rPr>
          <w:rFonts w:hint="eastAsia" w:ascii="宋体" w:hAnsi="宋体"/>
          <w:color w:val="auto"/>
          <w:sz w:val="24"/>
        </w:rPr>
        <w:t>法定代表人或其委托代理人（</w:t>
      </w:r>
      <w:r>
        <w:rPr>
          <w:rFonts w:hint="eastAsia" w:ascii="宋体" w:hAnsi="宋体"/>
          <w:color w:val="auto"/>
          <w:sz w:val="24"/>
          <w:lang w:val="en-US" w:eastAsia="zh-CN"/>
        </w:rPr>
        <w:t>签字或盖章</w:t>
      </w:r>
      <w:r>
        <w:rPr>
          <w:rFonts w:hint="eastAsia" w:ascii="宋体" w:hAnsi="宋体"/>
          <w:color w:val="auto"/>
          <w:sz w:val="24"/>
        </w:rPr>
        <w:t>）：_______</w:t>
      </w:r>
    </w:p>
    <w:p w14:paraId="1A469C7D">
      <w:pPr>
        <w:spacing w:line="360" w:lineRule="auto"/>
        <w:ind w:firstLine="480" w:firstLineChars="200"/>
        <w:jc w:val="left"/>
        <w:rPr>
          <w:rFonts w:hint="eastAsia" w:ascii="宋体" w:hAnsi="宋体"/>
          <w:color w:val="auto"/>
          <w:sz w:val="24"/>
        </w:rPr>
      </w:pPr>
      <w:r>
        <w:rPr>
          <w:rFonts w:hint="eastAsia" w:ascii="宋体" w:hAnsi="宋体"/>
          <w:color w:val="auto"/>
          <w:sz w:val="24"/>
        </w:rPr>
        <w:t>日期：________年_____月_____日</w:t>
      </w:r>
    </w:p>
    <w:p w14:paraId="70E9A609">
      <w:pPr>
        <w:spacing w:line="360" w:lineRule="auto"/>
        <w:ind w:firstLine="480" w:firstLineChars="200"/>
        <w:jc w:val="left"/>
        <w:rPr>
          <w:rFonts w:hint="eastAsia" w:ascii="宋体" w:hAnsi="宋体"/>
          <w:color w:val="auto"/>
          <w:sz w:val="24"/>
        </w:rPr>
      </w:pPr>
    </w:p>
    <w:p w14:paraId="4C3F60AE">
      <w:pPr>
        <w:spacing w:line="312" w:lineRule="auto"/>
        <w:jc w:val="center"/>
        <w:rPr>
          <w:rFonts w:hint="eastAsia" w:ascii="宋体" w:hAnsi="宋体" w:cs="宋体"/>
          <w:i/>
          <w:iCs/>
          <w:sz w:val="24"/>
          <w:szCs w:val="24"/>
          <w:u w:val="single"/>
          <w:lang w:val="en-US" w:eastAsia="zh-CN"/>
        </w:rPr>
      </w:pPr>
      <w:r>
        <w:rPr>
          <w:rFonts w:hint="eastAsia" w:ascii="宋体" w:hAnsi="宋体"/>
          <w:b/>
          <w:bCs/>
          <w:color w:val="auto"/>
          <w:sz w:val="24"/>
          <w:lang w:val="en-US" w:eastAsia="zh-CN"/>
        </w:rPr>
        <w:t>注：本资格声明函可根据供应商自身情况增加，但不得减少。</w:t>
      </w:r>
    </w:p>
    <w:p w14:paraId="008418F9">
      <w:pPr>
        <w:pStyle w:val="9"/>
        <w:ind w:left="0" w:leftChars="0" w:firstLine="0" w:firstLineChars="0"/>
        <w:rPr>
          <w:rFonts w:hint="default"/>
          <w:lang w:val="en-US" w:eastAsia="zh-CN"/>
        </w:rPr>
      </w:pPr>
    </w:p>
    <w:p w14:paraId="47B2935B">
      <w:pPr>
        <w:pStyle w:val="4"/>
        <w:adjustRightInd w:val="0"/>
        <w:snapToGrid w:val="0"/>
        <w:spacing w:before="120" w:beforeLines="50" w:after="0" w:line="360" w:lineRule="auto"/>
        <w:jc w:val="center"/>
        <w:rPr>
          <w:rFonts w:hint="eastAsia" w:ascii="宋体" w:hAnsi="宋体" w:cs="宋体"/>
          <w:color w:val="auto"/>
          <w:lang w:eastAsia="zh-CN"/>
        </w:rPr>
        <w:sectPr>
          <w:pgSz w:w="11906" w:h="16838"/>
          <w:pgMar w:top="1440" w:right="1800" w:bottom="1440" w:left="1800" w:header="851" w:footer="992" w:gutter="0"/>
          <w:cols w:space="425" w:num="1"/>
          <w:docGrid w:type="lines" w:linePitch="312" w:charSpace="0"/>
        </w:sectPr>
      </w:pPr>
    </w:p>
    <w:bookmarkEnd w:id="6"/>
    <w:bookmarkEnd w:id="7"/>
    <w:bookmarkEnd w:id="8"/>
    <w:bookmarkEnd w:id="9"/>
    <w:p w14:paraId="4762B3EA">
      <w:pPr>
        <w:adjustRightInd w:val="0"/>
        <w:snapToGrid w:val="0"/>
        <w:spacing w:line="360" w:lineRule="auto"/>
        <w:jc w:val="left"/>
        <w:rPr>
          <w:rFonts w:hint="eastAsia" w:ascii="宋体" w:hAnsi="宋体" w:cs="宋体"/>
          <w:b/>
          <w:color w:val="auto"/>
          <w:sz w:val="24"/>
          <w:szCs w:val="24"/>
          <w:lang w:val="en-US" w:eastAsia="zh-CN"/>
        </w:rPr>
      </w:pPr>
    </w:p>
    <w:p w14:paraId="30367057">
      <w:pPr>
        <w:adjustRightInd w:val="0"/>
        <w:snapToGrid w:val="0"/>
        <w:spacing w:line="360" w:lineRule="auto"/>
        <w:jc w:val="center"/>
        <w:rPr>
          <w:rFonts w:hint="eastAsia" w:ascii="宋体" w:hAnsi="宋体" w:cs="宋体"/>
          <w:b/>
          <w:color w:val="auto"/>
          <w:sz w:val="24"/>
          <w:szCs w:val="24"/>
          <w:lang w:val="en-US" w:eastAsia="zh-CN"/>
        </w:rPr>
      </w:pPr>
      <w:r>
        <w:rPr>
          <w:rFonts w:hint="eastAsia" w:ascii="宋体" w:hAnsi="宋体" w:cs="宋体"/>
          <w:b/>
          <w:color w:val="auto"/>
          <w:sz w:val="24"/>
          <w:szCs w:val="24"/>
          <w:lang w:val="en-US" w:eastAsia="zh-CN"/>
        </w:rPr>
        <w:t>（六）特定资格条件证书或证明文件（提供相关证明材料和承诺函）</w:t>
      </w:r>
    </w:p>
    <w:p w14:paraId="49B668BE">
      <w:pPr>
        <w:spacing w:line="312" w:lineRule="auto"/>
        <w:jc w:val="center"/>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按照</w:t>
      </w:r>
      <w:r>
        <w:rPr>
          <w:rFonts w:hint="eastAsia" w:ascii="宋体" w:hAnsi="宋体" w:cs="宋体"/>
          <w:b w:val="0"/>
          <w:kern w:val="2"/>
          <w:sz w:val="24"/>
          <w:szCs w:val="24"/>
          <w:lang w:val="en-US" w:eastAsia="zh-CN" w:bidi="ar-SA"/>
        </w:rPr>
        <w:t>询价</w:t>
      </w:r>
      <w:r>
        <w:rPr>
          <w:rFonts w:hint="eastAsia" w:ascii="宋体" w:hAnsi="宋体" w:eastAsia="宋体" w:cs="宋体"/>
          <w:b w:val="0"/>
          <w:kern w:val="2"/>
          <w:sz w:val="24"/>
          <w:szCs w:val="24"/>
          <w:lang w:val="en-US" w:eastAsia="zh-CN" w:bidi="ar-SA"/>
        </w:rPr>
        <w:t>文件要求提供扫描件</w:t>
      </w:r>
      <w:r>
        <w:rPr>
          <w:rFonts w:hint="eastAsia" w:ascii="宋体" w:hAnsi="宋体" w:cs="宋体"/>
          <w:b w:val="0"/>
          <w:kern w:val="2"/>
          <w:sz w:val="24"/>
          <w:szCs w:val="24"/>
          <w:lang w:val="en-US" w:eastAsia="zh-CN" w:bidi="ar-SA"/>
        </w:rPr>
        <w:t>（格式自拟）</w:t>
      </w:r>
    </w:p>
    <w:p w14:paraId="1B7DA0EA">
      <w:pPr>
        <w:pStyle w:val="15"/>
        <w:rPr>
          <w:rFonts w:hint="eastAsia"/>
        </w:rPr>
      </w:pPr>
    </w:p>
    <w:p w14:paraId="024B75D4">
      <w:pPr>
        <w:adjustRightInd w:val="0"/>
        <w:snapToGrid w:val="0"/>
        <w:spacing w:line="360" w:lineRule="auto"/>
        <w:jc w:val="center"/>
        <w:rPr>
          <w:rFonts w:hint="default" w:ascii="宋体" w:hAnsi="宋体" w:cs="宋体"/>
          <w:b/>
          <w:color w:val="auto"/>
          <w:sz w:val="24"/>
          <w:szCs w:val="24"/>
          <w:lang w:val="en-US" w:eastAsia="zh-CN"/>
        </w:rPr>
        <w:sectPr>
          <w:pgSz w:w="11906" w:h="16838"/>
          <w:pgMar w:top="1440" w:right="1800" w:bottom="1440" w:left="1800" w:header="851" w:footer="992" w:gutter="0"/>
          <w:cols w:space="425" w:num="1"/>
          <w:docGrid w:type="lines" w:linePitch="312" w:charSpace="0"/>
        </w:sectPr>
      </w:pPr>
    </w:p>
    <w:p w14:paraId="4F9B2BAB">
      <w:pPr>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附件2</w:t>
      </w:r>
    </w:p>
    <w:p w14:paraId="32A0129B">
      <w:pPr>
        <w:jc w:val="center"/>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b/>
          <w:bCs/>
          <w:color w:val="auto"/>
          <w:sz w:val="40"/>
          <w:szCs w:val="40"/>
        </w:rPr>
        <w:t>玉溪市中医医院</w:t>
      </w:r>
    </w:p>
    <w:p w14:paraId="3C3909B8">
      <w:pPr>
        <w:jc w:val="center"/>
        <w:rPr>
          <w:rFonts w:hint="default" w:ascii="Times New Roman" w:hAnsi="Times New Roman" w:cs="Times New Roman" w:eastAsiaTheme="minorEastAsia"/>
          <w:b/>
          <w:bCs/>
          <w:color w:val="auto"/>
          <w:sz w:val="40"/>
          <w:szCs w:val="40"/>
          <w:lang w:val="en-US"/>
        </w:rPr>
      </w:pPr>
      <w:r>
        <w:rPr>
          <w:rFonts w:hint="default" w:ascii="Times New Roman" w:hAnsi="Times New Roman" w:cs="Times New Roman" w:eastAsiaTheme="minorEastAsia"/>
          <w:b/>
          <w:bCs/>
          <w:color w:val="auto"/>
          <w:sz w:val="40"/>
          <w:szCs w:val="40"/>
          <w:lang w:val="en-US" w:eastAsia="zh-CN"/>
        </w:rPr>
        <w:t>手控式</w:t>
      </w:r>
      <w:r>
        <w:rPr>
          <w:rFonts w:hint="eastAsia" w:ascii="Times New Roman" w:hAnsi="Times New Roman" w:cs="Times New Roman" w:eastAsiaTheme="minorEastAsia"/>
          <w:b/>
          <w:bCs/>
          <w:color w:val="auto"/>
          <w:sz w:val="40"/>
          <w:szCs w:val="40"/>
          <w:lang w:val="en-US" w:eastAsia="zh-CN"/>
        </w:rPr>
        <w:t>刨削</w:t>
      </w:r>
      <w:r>
        <w:rPr>
          <w:rFonts w:hint="default" w:ascii="Times New Roman" w:hAnsi="Times New Roman" w:cs="Times New Roman" w:eastAsiaTheme="minorEastAsia"/>
          <w:b/>
          <w:bCs/>
          <w:color w:val="auto"/>
          <w:sz w:val="40"/>
          <w:szCs w:val="40"/>
          <w:lang w:val="en-US" w:eastAsia="zh-CN"/>
        </w:rPr>
        <w:t>手柄维修</w:t>
      </w:r>
      <w:r>
        <w:rPr>
          <w:rFonts w:hint="default" w:ascii="Times New Roman" w:hAnsi="Times New Roman" w:cs="Times New Roman" w:eastAsiaTheme="minorEastAsia"/>
          <w:b/>
          <w:bCs/>
          <w:color w:val="auto"/>
          <w:sz w:val="40"/>
          <w:szCs w:val="40"/>
        </w:rPr>
        <w:t>采购</w:t>
      </w:r>
      <w:r>
        <w:rPr>
          <w:rFonts w:hint="default" w:ascii="Times New Roman" w:hAnsi="Times New Roman" w:cs="Times New Roman" w:eastAsiaTheme="minorEastAsia"/>
          <w:b/>
          <w:bCs/>
          <w:color w:val="auto"/>
          <w:sz w:val="40"/>
          <w:szCs w:val="40"/>
          <w:lang w:val="en-US" w:eastAsia="zh-CN"/>
        </w:rPr>
        <w:t>参数确认表</w:t>
      </w:r>
    </w:p>
    <w:tbl>
      <w:tblPr>
        <w:tblStyle w:val="11"/>
        <w:tblW w:w="97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7592"/>
        <w:gridCol w:w="1264"/>
      </w:tblGrid>
      <w:tr w14:paraId="464A0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80" w:type="dxa"/>
            <w:noWrap w:val="0"/>
            <w:vAlign w:val="center"/>
          </w:tcPr>
          <w:p w14:paraId="784F2A17">
            <w:pPr>
              <w:jc w:val="center"/>
              <w:rPr>
                <w:rFonts w:hint="default" w:ascii="Times New Roman" w:hAnsi="Times New Roman" w:cs="Times New Roman" w:eastAsiaTheme="minorEastAsia"/>
                <w:b/>
                <w:bCs/>
                <w:sz w:val="28"/>
                <w:szCs w:val="28"/>
              </w:rPr>
            </w:pPr>
            <w:r>
              <w:rPr>
                <w:rFonts w:hint="default" w:ascii="Times New Roman" w:hAnsi="Times New Roman" w:cs="Times New Roman" w:eastAsiaTheme="minorEastAsia"/>
                <w:b/>
                <w:bCs/>
                <w:sz w:val="28"/>
                <w:szCs w:val="28"/>
              </w:rPr>
              <w:t>序号</w:t>
            </w:r>
          </w:p>
        </w:tc>
        <w:tc>
          <w:tcPr>
            <w:tcW w:w="7592" w:type="dxa"/>
            <w:noWrap w:val="0"/>
            <w:vAlign w:val="center"/>
          </w:tcPr>
          <w:p w14:paraId="217B2C4D">
            <w:pPr>
              <w:spacing w:line="360" w:lineRule="auto"/>
              <w:jc w:val="center"/>
              <w:rPr>
                <w:rFonts w:hint="default" w:ascii="Times New Roman" w:hAnsi="Times New Roman" w:cs="Times New Roman" w:eastAsiaTheme="minorEastAsia"/>
                <w:b/>
                <w:bCs/>
                <w:sz w:val="28"/>
                <w:szCs w:val="28"/>
                <w:lang w:val="en-US" w:eastAsia="zh-CN"/>
              </w:rPr>
            </w:pPr>
            <w:r>
              <w:rPr>
                <w:rFonts w:hint="default" w:ascii="Times New Roman" w:hAnsi="Times New Roman" w:cs="Times New Roman" w:eastAsiaTheme="minorEastAsia"/>
                <w:b/>
                <w:bCs/>
                <w:sz w:val="28"/>
                <w:szCs w:val="28"/>
                <w:lang w:val="en-US" w:eastAsia="zh-CN"/>
              </w:rPr>
              <w:t>采购内容</w:t>
            </w:r>
          </w:p>
        </w:tc>
        <w:tc>
          <w:tcPr>
            <w:tcW w:w="1264" w:type="dxa"/>
            <w:noWrap w:val="0"/>
            <w:vAlign w:val="center"/>
          </w:tcPr>
          <w:p w14:paraId="76390C82">
            <w:pPr>
              <w:jc w:val="center"/>
              <w:rPr>
                <w:rFonts w:hint="default" w:ascii="Times New Roman" w:hAnsi="Times New Roman" w:cs="Times New Roman" w:eastAsiaTheme="minorEastAsia"/>
                <w:b/>
                <w:bCs/>
                <w:sz w:val="28"/>
                <w:szCs w:val="28"/>
              </w:rPr>
            </w:pPr>
            <w:r>
              <w:rPr>
                <w:rFonts w:hint="default" w:ascii="Times New Roman" w:hAnsi="Times New Roman" w:cs="Times New Roman" w:eastAsiaTheme="minorEastAsia"/>
                <w:b/>
                <w:bCs/>
                <w:sz w:val="28"/>
                <w:szCs w:val="28"/>
              </w:rPr>
              <w:t>备注</w:t>
            </w:r>
          </w:p>
        </w:tc>
      </w:tr>
      <w:tr w14:paraId="58398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261E23C1">
            <w:pPr>
              <w:spacing w:line="360" w:lineRule="auto"/>
              <w:jc w:val="center"/>
              <w:rPr>
                <w:rFonts w:hint="default" w:ascii="Times New Roman" w:hAnsi="Times New Roman" w:cs="Times New Roman" w:eastAsiaTheme="minorEastAsia"/>
                <w:b/>
                <w:bCs/>
              </w:rPr>
            </w:pPr>
            <w:r>
              <w:rPr>
                <w:rFonts w:hint="default" w:ascii="Times New Roman" w:hAnsi="Times New Roman" w:cs="Times New Roman" w:eastAsiaTheme="minorEastAsia"/>
                <w:b/>
                <w:bCs/>
              </w:rPr>
              <w:t>1</w:t>
            </w:r>
          </w:p>
        </w:tc>
        <w:tc>
          <w:tcPr>
            <w:tcW w:w="7592" w:type="dxa"/>
            <w:noWrap w:val="0"/>
            <w:vAlign w:val="center"/>
          </w:tcPr>
          <w:p w14:paraId="07985E0D">
            <w:pPr>
              <w:spacing w:line="360" w:lineRule="auto"/>
              <w:jc w:val="left"/>
              <w:rPr>
                <w:rFonts w:hint="default" w:ascii="Times New Roman" w:hAnsi="Times New Roman" w:cs="Times New Roman" w:eastAsiaTheme="minorEastAsia"/>
                <w:b/>
                <w:bCs/>
              </w:rPr>
            </w:pPr>
            <w:r>
              <w:rPr>
                <w:rFonts w:hint="default" w:ascii="Times New Roman" w:hAnsi="Times New Roman" w:cs="Times New Roman" w:eastAsiaTheme="minorEastAsia"/>
                <w:b/>
                <w:bCs/>
                <w:szCs w:val="21"/>
              </w:rPr>
              <w:t>系统设备的名称、数量、</w:t>
            </w:r>
            <w:r>
              <w:rPr>
                <w:rFonts w:hint="default" w:ascii="Times New Roman" w:hAnsi="Times New Roman" w:cs="Times New Roman" w:eastAsiaTheme="minorEastAsia"/>
                <w:b/>
                <w:bCs/>
                <w:szCs w:val="21"/>
                <w:lang w:val="en-US" w:eastAsia="zh-CN"/>
              </w:rPr>
              <w:t>型号</w:t>
            </w:r>
          </w:p>
        </w:tc>
        <w:tc>
          <w:tcPr>
            <w:tcW w:w="1264" w:type="dxa"/>
            <w:noWrap w:val="0"/>
            <w:vAlign w:val="top"/>
          </w:tcPr>
          <w:p w14:paraId="37C87C64">
            <w:pPr>
              <w:rPr>
                <w:rFonts w:hint="default" w:ascii="Times New Roman" w:hAnsi="Times New Roman" w:cs="Times New Roman" w:eastAsiaTheme="minorEastAsia"/>
              </w:rPr>
            </w:pPr>
          </w:p>
        </w:tc>
      </w:tr>
      <w:tr w14:paraId="72000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0" w:type="dxa"/>
            <w:noWrap w:val="0"/>
            <w:vAlign w:val="center"/>
          </w:tcPr>
          <w:p w14:paraId="60323AA6">
            <w:pPr>
              <w:spacing w:line="360" w:lineRule="auto"/>
              <w:jc w:val="center"/>
              <w:rPr>
                <w:rFonts w:hint="default" w:ascii="Times New Roman" w:hAnsi="Times New Roman" w:cs="Times New Roman" w:eastAsiaTheme="minorEastAsia"/>
              </w:rPr>
            </w:pPr>
            <w:r>
              <w:rPr>
                <w:rFonts w:hint="default" w:ascii="Times New Roman" w:hAnsi="Times New Roman" w:cs="Times New Roman" w:eastAsiaTheme="minorEastAsia"/>
              </w:rPr>
              <w:t>1.1</w:t>
            </w:r>
          </w:p>
        </w:tc>
        <w:tc>
          <w:tcPr>
            <w:tcW w:w="7592" w:type="dxa"/>
            <w:noWrap w:val="0"/>
            <w:vAlign w:val="center"/>
          </w:tcPr>
          <w:p w14:paraId="2FE80571">
            <w:pPr>
              <w:spacing w:line="360" w:lineRule="auto"/>
              <w:jc w:val="left"/>
              <w:rPr>
                <w:rFonts w:hint="default" w:ascii="Times New Roman" w:hAnsi="Times New Roman" w:cs="Times New Roman" w:eastAsiaTheme="minorEastAsia"/>
                <w:lang w:eastAsia="zh-CN"/>
              </w:rPr>
            </w:pPr>
            <w:r>
              <w:rPr>
                <w:rFonts w:hint="default" w:ascii="Times New Roman" w:hAnsi="Times New Roman" w:cs="Times New Roman" w:eastAsiaTheme="minorEastAsia"/>
                <w:b/>
                <w:bCs/>
                <w:szCs w:val="21"/>
              </w:rPr>
              <w:t>名称</w:t>
            </w:r>
            <w:r>
              <w:rPr>
                <w:rFonts w:hint="default" w:ascii="Times New Roman" w:hAnsi="Times New Roman" w:cs="Times New Roman" w:eastAsiaTheme="minorEastAsia"/>
                <w:b/>
                <w:bCs/>
                <w:szCs w:val="21"/>
                <w:lang w:eastAsia="zh-CN"/>
              </w:rPr>
              <w:t>：</w:t>
            </w:r>
            <w:r>
              <w:rPr>
                <w:rFonts w:hint="default" w:ascii="Times New Roman" w:hAnsi="Times New Roman" w:cs="Times New Roman" w:eastAsiaTheme="minorEastAsia"/>
                <w:szCs w:val="21"/>
                <w:lang w:val="en-US" w:eastAsia="zh-CN"/>
              </w:rPr>
              <w:t>手控式</w:t>
            </w:r>
            <w:r>
              <w:rPr>
                <w:rFonts w:hint="eastAsia" w:ascii="Times New Roman" w:hAnsi="Times New Roman" w:cs="Times New Roman" w:eastAsiaTheme="minorEastAsia"/>
                <w:szCs w:val="21"/>
                <w:lang w:val="en-US" w:eastAsia="zh-CN"/>
              </w:rPr>
              <w:t>刨削</w:t>
            </w:r>
            <w:r>
              <w:rPr>
                <w:rFonts w:hint="default" w:ascii="Times New Roman" w:hAnsi="Times New Roman" w:cs="Times New Roman" w:eastAsiaTheme="minorEastAsia"/>
                <w:szCs w:val="21"/>
                <w:lang w:val="en-US" w:eastAsia="zh-CN"/>
              </w:rPr>
              <w:t>手柄</w:t>
            </w:r>
          </w:p>
        </w:tc>
        <w:tc>
          <w:tcPr>
            <w:tcW w:w="1264" w:type="dxa"/>
            <w:noWrap w:val="0"/>
            <w:vAlign w:val="top"/>
          </w:tcPr>
          <w:p w14:paraId="1C404B74">
            <w:pPr>
              <w:rPr>
                <w:rFonts w:hint="default" w:ascii="Times New Roman" w:hAnsi="Times New Roman" w:cs="Times New Roman" w:eastAsiaTheme="minorEastAsia"/>
              </w:rPr>
            </w:pPr>
          </w:p>
        </w:tc>
      </w:tr>
      <w:tr w14:paraId="0DC5F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80" w:type="dxa"/>
            <w:noWrap w:val="0"/>
            <w:vAlign w:val="center"/>
          </w:tcPr>
          <w:p w14:paraId="26C0B0B8">
            <w:pPr>
              <w:spacing w:line="360" w:lineRule="auto"/>
              <w:jc w:val="center"/>
              <w:rPr>
                <w:rFonts w:hint="default" w:ascii="Times New Roman" w:hAnsi="Times New Roman" w:cs="Times New Roman" w:eastAsiaTheme="minorEastAsia"/>
              </w:rPr>
            </w:pPr>
            <w:r>
              <w:rPr>
                <w:rFonts w:hint="default" w:ascii="Times New Roman" w:hAnsi="Times New Roman" w:cs="Times New Roman" w:eastAsiaTheme="minorEastAsia"/>
              </w:rPr>
              <w:t>1.2</w:t>
            </w:r>
          </w:p>
        </w:tc>
        <w:tc>
          <w:tcPr>
            <w:tcW w:w="7592" w:type="dxa"/>
            <w:noWrap w:val="0"/>
            <w:vAlign w:val="center"/>
          </w:tcPr>
          <w:p w14:paraId="775098EA">
            <w:pPr>
              <w:widowControl/>
              <w:jc w:val="left"/>
              <w:rPr>
                <w:rFonts w:hint="default" w:ascii="Times New Roman" w:hAnsi="Times New Roman" w:cs="Times New Roman" w:eastAsiaTheme="minorEastAsia"/>
                <w:b/>
                <w:bCs/>
                <w:lang w:val="en-US"/>
              </w:rPr>
            </w:pPr>
            <w:r>
              <w:rPr>
                <w:rFonts w:hint="default" w:ascii="Times New Roman" w:hAnsi="Times New Roman" w:cs="Times New Roman" w:eastAsiaTheme="minorEastAsia"/>
                <w:b/>
                <w:bCs/>
                <w:szCs w:val="21"/>
              </w:rPr>
              <w:t>数量：</w:t>
            </w:r>
            <w:r>
              <w:rPr>
                <w:rFonts w:hint="default" w:ascii="Times New Roman" w:hAnsi="Times New Roman" w:cs="Times New Roman" w:eastAsiaTheme="minorEastAsia"/>
                <w:b w:val="0"/>
                <w:bCs w:val="0"/>
                <w:szCs w:val="21"/>
                <w:lang w:val="en-US" w:eastAsia="zh-CN"/>
              </w:rPr>
              <w:t>1套</w:t>
            </w:r>
          </w:p>
        </w:tc>
        <w:tc>
          <w:tcPr>
            <w:tcW w:w="1264" w:type="dxa"/>
            <w:noWrap w:val="0"/>
            <w:vAlign w:val="top"/>
          </w:tcPr>
          <w:p w14:paraId="53DF7902">
            <w:pPr>
              <w:rPr>
                <w:rFonts w:hint="default" w:ascii="Times New Roman" w:hAnsi="Times New Roman" w:cs="Times New Roman" w:eastAsiaTheme="minorEastAsia"/>
              </w:rPr>
            </w:pPr>
          </w:p>
        </w:tc>
      </w:tr>
      <w:tr w14:paraId="2BE04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880" w:type="dxa"/>
            <w:noWrap w:val="0"/>
            <w:vAlign w:val="center"/>
          </w:tcPr>
          <w:p w14:paraId="2EDE678D">
            <w:pPr>
              <w:spacing w:line="360" w:lineRule="auto"/>
              <w:jc w:val="center"/>
              <w:rPr>
                <w:rFonts w:hint="default" w:ascii="Times New Roman" w:hAnsi="Times New Roman" w:cs="Times New Roman" w:eastAsiaTheme="minorEastAsia"/>
              </w:rPr>
            </w:pPr>
            <w:r>
              <w:rPr>
                <w:rFonts w:hint="default" w:ascii="Times New Roman" w:hAnsi="Times New Roman" w:cs="Times New Roman" w:eastAsiaTheme="minorEastAsia"/>
              </w:rPr>
              <w:t>1.3</w:t>
            </w:r>
          </w:p>
        </w:tc>
        <w:tc>
          <w:tcPr>
            <w:tcW w:w="7592" w:type="dxa"/>
            <w:noWrap w:val="0"/>
            <w:vAlign w:val="center"/>
          </w:tcPr>
          <w:p w14:paraId="25490759">
            <w:pPr>
              <w:jc w:val="left"/>
              <w:rPr>
                <w:rFonts w:hint="default" w:ascii="Times New Roman" w:hAnsi="Times New Roman" w:cs="Times New Roman" w:eastAsiaTheme="minorEastAsia"/>
                <w:lang w:val="en-US"/>
              </w:rPr>
            </w:pPr>
            <w:r>
              <w:rPr>
                <w:rFonts w:hint="default" w:ascii="Times New Roman" w:hAnsi="Times New Roman" w:cs="Times New Roman" w:eastAsiaTheme="minorEastAsia"/>
                <w:b/>
                <w:bCs/>
                <w:szCs w:val="21"/>
                <w:lang w:val="en-US" w:eastAsia="zh-CN"/>
              </w:rPr>
              <w:t>品牌：</w:t>
            </w:r>
            <w:r>
              <w:rPr>
                <w:rFonts w:hint="default" w:ascii="Times New Roman" w:hAnsi="Times New Roman" w:cs="Times New Roman" w:eastAsiaTheme="minorEastAsia"/>
                <w:b w:val="0"/>
                <w:bCs w:val="0"/>
                <w:szCs w:val="21"/>
                <w:lang w:val="en-US" w:eastAsia="zh-CN"/>
              </w:rPr>
              <w:t>Arthrex</w:t>
            </w:r>
            <w:r>
              <w:rPr>
                <w:rFonts w:hint="eastAsia" w:ascii="Times New Roman" w:hAnsi="Times New Roman" w:cs="Times New Roman" w:eastAsiaTheme="minorEastAsia"/>
                <w:b w:val="0"/>
                <w:bCs w:val="0"/>
                <w:szCs w:val="21"/>
                <w:lang w:val="en-US" w:eastAsia="zh-CN"/>
              </w:rPr>
              <w:t>、</w:t>
            </w:r>
            <w:r>
              <w:rPr>
                <w:rFonts w:hint="default" w:ascii="Times New Roman" w:hAnsi="Times New Roman" w:cs="Times New Roman" w:eastAsiaTheme="minorEastAsia"/>
                <w:b w:val="0"/>
                <w:bCs w:val="0"/>
                <w:szCs w:val="21"/>
                <w:lang w:val="en-US" w:eastAsia="zh-CN"/>
              </w:rPr>
              <w:t>型号</w:t>
            </w:r>
            <w:r>
              <w:rPr>
                <w:rFonts w:hint="default" w:ascii="Times New Roman" w:hAnsi="Times New Roman" w:cs="Times New Roman" w:eastAsiaTheme="minorEastAsia"/>
                <w:b w:val="0"/>
                <w:bCs w:val="0"/>
                <w:szCs w:val="21"/>
              </w:rPr>
              <w:t>：</w:t>
            </w:r>
            <w:r>
              <w:rPr>
                <w:rFonts w:hint="default" w:ascii="Times New Roman" w:hAnsi="Times New Roman" w:cs="Times New Roman" w:eastAsiaTheme="minorEastAsia"/>
                <w:b w:val="0"/>
                <w:bCs w:val="0"/>
                <w:szCs w:val="21"/>
                <w:lang w:val="en-US" w:eastAsia="zh-CN"/>
              </w:rPr>
              <w:t xml:space="preserve">AR-8330H     </w:t>
            </w:r>
          </w:p>
        </w:tc>
        <w:tc>
          <w:tcPr>
            <w:tcW w:w="1264" w:type="dxa"/>
            <w:noWrap w:val="0"/>
            <w:vAlign w:val="top"/>
          </w:tcPr>
          <w:p w14:paraId="7EFF72AC">
            <w:pPr>
              <w:rPr>
                <w:rFonts w:hint="default" w:ascii="Times New Roman" w:hAnsi="Times New Roman" w:cs="Times New Roman" w:eastAsiaTheme="minorEastAsia"/>
              </w:rPr>
            </w:pPr>
          </w:p>
        </w:tc>
      </w:tr>
      <w:tr w14:paraId="7DD72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7A703A18">
            <w:pPr>
              <w:spacing w:line="360" w:lineRule="auto"/>
              <w:jc w:val="center"/>
              <w:rPr>
                <w:rFonts w:hint="default" w:ascii="Times New Roman" w:hAnsi="Times New Roman" w:cs="Times New Roman" w:eastAsiaTheme="minorEastAsia"/>
                <w:b/>
                <w:bCs/>
              </w:rPr>
            </w:pPr>
            <w:r>
              <w:rPr>
                <w:rFonts w:hint="default" w:ascii="Times New Roman" w:hAnsi="Times New Roman" w:cs="Times New Roman" w:eastAsiaTheme="minorEastAsia"/>
                <w:b/>
                <w:bCs/>
              </w:rPr>
              <w:t>2</w:t>
            </w:r>
          </w:p>
        </w:tc>
        <w:tc>
          <w:tcPr>
            <w:tcW w:w="7592" w:type="dxa"/>
            <w:noWrap w:val="0"/>
            <w:vAlign w:val="center"/>
          </w:tcPr>
          <w:p w14:paraId="4B0F2312">
            <w:pPr>
              <w:spacing w:line="360" w:lineRule="auto"/>
              <w:jc w:val="left"/>
              <w:rPr>
                <w:rFonts w:hint="default" w:ascii="Times New Roman" w:hAnsi="Times New Roman" w:cs="Times New Roman" w:eastAsiaTheme="minorEastAsia"/>
                <w:b/>
                <w:bCs/>
              </w:rPr>
            </w:pPr>
            <w:r>
              <w:rPr>
                <w:rFonts w:hint="default" w:ascii="Times New Roman" w:hAnsi="Times New Roman" w:cs="Times New Roman" w:eastAsiaTheme="minorEastAsia"/>
                <w:b/>
                <w:bCs/>
                <w:szCs w:val="21"/>
                <w:lang w:val="en-US" w:eastAsia="zh-CN"/>
              </w:rPr>
              <w:t>故障现象及维修内容</w:t>
            </w:r>
          </w:p>
        </w:tc>
        <w:tc>
          <w:tcPr>
            <w:tcW w:w="1264" w:type="dxa"/>
            <w:noWrap w:val="0"/>
            <w:vAlign w:val="top"/>
          </w:tcPr>
          <w:p w14:paraId="656B2447">
            <w:pPr>
              <w:rPr>
                <w:rFonts w:hint="default" w:ascii="Times New Roman" w:hAnsi="Times New Roman" w:cs="Times New Roman" w:eastAsiaTheme="minorEastAsia"/>
              </w:rPr>
            </w:pPr>
          </w:p>
        </w:tc>
      </w:tr>
      <w:tr w14:paraId="3383E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880" w:type="dxa"/>
            <w:noWrap w:val="0"/>
            <w:vAlign w:val="center"/>
          </w:tcPr>
          <w:p w14:paraId="5AC030C6">
            <w:pPr>
              <w:spacing w:line="360" w:lineRule="auto"/>
              <w:jc w:val="center"/>
              <w:rPr>
                <w:rFonts w:hint="default" w:ascii="Times New Roman" w:hAnsi="Times New Roman" w:cs="Times New Roman" w:eastAsiaTheme="minorEastAsia"/>
                <w:sz w:val="30"/>
                <w:szCs w:val="30"/>
              </w:rPr>
            </w:pPr>
            <w:r>
              <w:rPr>
                <w:rFonts w:hint="default" w:ascii="Times New Roman" w:hAnsi="Times New Roman" w:cs="Times New Roman" w:eastAsiaTheme="minorEastAsia"/>
              </w:rPr>
              <w:t>2.1</w:t>
            </w:r>
          </w:p>
        </w:tc>
        <w:tc>
          <w:tcPr>
            <w:tcW w:w="7592" w:type="dxa"/>
            <w:noWrap w:val="0"/>
            <w:vAlign w:val="center"/>
          </w:tcPr>
          <w:p w14:paraId="7B307922">
            <w:pPr>
              <w:spacing w:line="360" w:lineRule="auto"/>
              <w:jc w:val="left"/>
              <w:rPr>
                <w:rFonts w:hint="default" w:ascii="Times New Roman" w:hAnsi="Times New Roman" w:cs="Times New Roman" w:eastAsiaTheme="minorEastAsia"/>
                <w:sz w:val="30"/>
                <w:szCs w:val="30"/>
                <w:lang w:val="en-US" w:eastAsia="zh-CN"/>
              </w:rPr>
            </w:pPr>
            <w:r>
              <w:rPr>
                <w:rFonts w:hint="default" w:ascii="Times New Roman" w:hAnsi="Times New Roman" w:cs="Times New Roman" w:eastAsiaTheme="minorEastAsia"/>
                <w:b/>
                <w:bCs/>
                <w:szCs w:val="21"/>
                <w:lang w:val="en-US" w:eastAsia="zh-CN"/>
              </w:rPr>
              <w:t>设备故障：</w:t>
            </w:r>
            <w:r>
              <w:rPr>
                <w:rFonts w:hint="default" w:ascii="Times New Roman" w:hAnsi="Times New Roman" w:cs="Times New Roman" w:eastAsiaTheme="minorEastAsia"/>
                <w:b w:val="0"/>
                <w:bCs w:val="0"/>
                <w:szCs w:val="21"/>
                <w:lang w:val="en-US" w:eastAsia="zh-CN"/>
              </w:rPr>
              <w:t>手柄报错H15(12-8),内部电机</w:t>
            </w:r>
            <w:r>
              <w:rPr>
                <w:rFonts w:hint="eastAsia" w:ascii="Times New Roman" w:hAnsi="Times New Roman" w:cs="Times New Roman" w:eastAsiaTheme="minorEastAsia"/>
                <w:b w:val="0"/>
                <w:bCs w:val="0"/>
                <w:szCs w:val="21"/>
                <w:lang w:val="en-US" w:eastAsia="zh-CN"/>
              </w:rPr>
              <w:t>、</w:t>
            </w:r>
            <w:r>
              <w:rPr>
                <w:rFonts w:hint="default" w:ascii="Times New Roman" w:hAnsi="Times New Roman" w:cs="Times New Roman" w:eastAsiaTheme="minorEastAsia"/>
                <w:b w:val="0"/>
                <w:bCs w:val="0"/>
                <w:szCs w:val="21"/>
                <w:lang w:val="en-US" w:eastAsia="zh-CN"/>
              </w:rPr>
              <w:t>传感器</w:t>
            </w:r>
            <w:r>
              <w:rPr>
                <w:rFonts w:hint="eastAsia" w:ascii="Times New Roman" w:hAnsi="Times New Roman" w:cs="Times New Roman" w:eastAsiaTheme="minorEastAsia"/>
                <w:b w:val="0"/>
                <w:bCs w:val="0"/>
                <w:szCs w:val="21"/>
                <w:lang w:val="en-US" w:eastAsia="zh-CN"/>
              </w:rPr>
              <w:t>、线缆</w:t>
            </w:r>
            <w:r>
              <w:rPr>
                <w:rFonts w:hint="default" w:ascii="Times New Roman" w:hAnsi="Times New Roman" w:cs="Times New Roman" w:eastAsiaTheme="minorEastAsia"/>
                <w:b w:val="0"/>
                <w:bCs w:val="0"/>
                <w:szCs w:val="21"/>
                <w:lang w:val="en-US" w:eastAsia="zh-CN"/>
              </w:rPr>
              <w:t>损坏</w:t>
            </w:r>
            <w:r>
              <w:rPr>
                <w:rFonts w:hint="eastAsia" w:ascii="Times New Roman" w:hAnsi="Times New Roman" w:cs="Times New Roman" w:eastAsiaTheme="minorEastAsia"/>
                <w:b w:val="0"/>
                <w:bCs w:val="0"/>
                <w:szCs w:val="21"/>
                <w:lang w:val="en-US" w:eastAsia="zh-CN"/>
              </w:rPr>
              <w:t>无法连接主机</w:t>
            </w:r>
            <w:r>
              <w:rPr>
                <w:rFonts w:hint="default" w:ascii="Times New Roman" w:hAnsi="Times New Roman" w:cs="Times New Roman" w:eastAsiaTheme="minorEastAsia"/>
                <w:b w:val="0"/>
                <w:bCs w:val="0"/>
                <w:szCs w:val="21"/>
                <w:lang w:val="en-US" w:eastAsia="zh-CN"/>
              </w:rPr>
              <w:t>。</w:t>
            </w:r>
          </w:p>
        </w:tc>
        <w:tc>
          <w:tcPr>
            <w:tcW w:w="1264" w:type="dxa"/>
            <w:noWrap w:val="0"/>
            <w:vAlign w:val="top"/>
          </w:tcPr>
          <w:p w14:paraId="7A050549">
            <w:pPr>
              <w:rPr>
                <w:rFonts w:hint="default" w:ascii="Times New Roman" w:hAnsi="Times New Roman" w:cs="Times New Roman" w:eastAsiaTheme="minorEastAsia"/>
              </w:rPr>
            </w:pPr>
          </w:p>
        </w:tc>
      </w:tr>
      <w:tr w14:paraId="28115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2A403959">
            <w:pPr>
              <w:spacing w:line="360" w:lineRule="auto"/>
              <w:jc w:val="center"/>
              <w:rPr>
                <w:rFonts w:hint="default" w:ascii="Times New Roman" w:hAnsi="Times New Roman" w:cs="Times New Roman" w:eastAsiaTheme="minorEastAsia"/>
                <w:b w:val="0"/>
                <w:bCs/>
                <w:sz w:val="30"/>
                <w:szCs w:val="30"/>
                <w:lang w:val="en-US" w:eastAsia="zh-CN"/>
              </w:rPr>
            </w:pPr>
            <w:r>
              <w:rPr>
                <w:rFonts w:hint="default" w:ascii="Times New Roman" w:hAnsi="Times New Roman" w:cs="Times New Roman" w:eastAsiaTheme="minorEastAsia"/>
                <w:lang w:val="en-US" w:eastAsia="zh-CN"/>
              </w:rPr>
              <w:t>2.2</w:t>
            </w:r>
          </w:p>
        </w:tc>
        <w:tc>
          <w:tcPr>
            <w:tcW w:w="7592" w:type="dxa"/>
            <w:noWrap w:val="0"/>
            <w:vAlign w:val="center"/>
          </w:tcPr>
          <w:p w14:paraId="6C557E99">
            <w:pPr>
              <w:spacing w:line="360" w:lineRule="auto"/>
              <w:jc w:val="left"/>
              <w:rPr>
                <w:rFonts w:hint="default" w:ascii="Times New Roman" w:hAnsi="Times New Roman" w:cs="Times New Roman" w:eastAsiaTheme="minorEastAsia"/>
                <w:b w:val="0"/>
                <w:bCs/>
                <w:sz w:val="30"/>
                <w:szCs w:val="30"/>
                <w:lang w:val="en-US" w:eastAsia="zh-CN"/>
              </w:rPr>
            </w:pPr>
            <w:r>
              <w:rPr>
                <w:rFonts w:hint="default" w:ascii="Times New Roman" w:hAnsi="Times New Roman" w:cs="Times New Roman" w:eastAsiaTheme="minorEastAsia"/>
                <w:b/>
                <w:bCs/>
                <w:szCs w:val="21"/>
                <w:lang w:val="en-US" w:eastAsia="zh-CN"/>
              </w:rPr>
              <w:t>维修内容：</w:t>
            </w:r>
            <w:r>
              <w:rPr>
                <w:rFonts w:hint="default" w:ascii="Times New Roman" w:hAnsi="Times New Roman" w:cs="Times New Roman" w:eastAsiaTheme="minorEastAsia"/>
                <w:b w:val="0"/>
                <w:bCs w:val="0"/>
                <w:szCs w:val="21"/>
                <w:lang w:val="en-US" w:eastAsia="zh-CN"/>
              </w:rPr>
              <w:t>更换内部电机、传感器</w:t>
            </w:r>
            <w:r>
              <w:rPr>
                <w:rFonts w:hint="eastAsia" w:ascii="Times New Roman" w:hAnsi="Times New Roman" w:cs="Times New Roman" w:eastAsiaTheme="minorEastAsia"/>
                <w:b w:val="0"/>
                <w:bCs w:val="0"/>
                <w:szCs w:val="21"/>
                <w:lang w:val="en-US" w:eastAsia="zh-CN"/>
              </w:rPr>
              <w:t>、线缆等零配件</w:t>
            </w:r>
            <w:r>
              <w:rPr>
                <w:rFonts w:hint="default" w:ascii="Times New Roman" w:hAnsi="Times New Roman" w:cs="Times New Roman" w:eastAsiaTheme="minorEastAsia"/>
                <w:b w:val="0"/>
                <w:bCs w:val="0"/>
                <w:szCs w:val="21"/>
                <w:lang w:val="en-US" w:eastAsia="zh-CN"/>
              </w:rPr>
              <w:t>。</w:t>
            </w:r>
          </w:p>
        </w:tc>
        <w:tc>
          <w:tcPr>
            <w:tcW w:w="1264" w:type="dxa"/>
            <w:noWrap w:val="0"/>
            <w:vAlign w:val="top"/>
          </w:tcPr>
          <w:p w14:paraId="31533AF8">
            <w:pPr>
              <w:rPr>
                <w:rFonts w:hint="default" w:ascii="Times New Roman" w:hAnsi="Times New Roman" w:cs="Times New Roman" w:eastAsiaTheme="minorEastAsia"/>
              </w:rPr>
            </w:pPr>
          </w:p>
        </w:tc>
      </w:tr>
      <w:tr w14:paraId="614E7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023E8549">
            <w:pPr>
              <w:spacing w:line="360" w:lineRule="auto"/>
              <w:jc w:val="center"/>
              <w:rPr>
                <w:rFonts w:hint="default" w:ascii="Times New Roman" w:hAnsi="Times New Roman" w:cs="Times New Roman" w:eastAsiaTheme="minorEastAsia"/>
                <w:b/>
                <w:bCs/>
                <w:lang w:val="en-US" w:eastAsia="zh-CN"/>
              </w:rPr>
            </w:pPr>
            <w:r>
              <w:rPr>
                <w:rFonts w:hint="default" w:ascii="Times New Roman" w:hAnsi="Times New Roman" w:cs="Times New Roman" w:eastAsiaTheme="minorEastAsia"/>
                <w:b/>
                <w:bCs/>
                <w:lang w:val="en-US" w:eastAsia="zh-CN"/>
              </w:rPr>
              <w:t>4.0</w:t>
            </w:r>
          </w:p>
        </w:tc>
        <w:tc>
          <w:tcPr>
            <w:tcW w:w="7592" w:type="dxa"/>
            <w:noWrap w:val="0"/>
            <w:vAlign w:val="center"/>
          </w:tcPr>
          <w:p w14:paraId="3F2053C9">
            <w:pPr>
              <w:spacing w:line="360" w:lineRule="auto"/>
              <w:jc w:val="left"/>
              <w:rPr>
                <w:rFonts w:hint="default" w:ascii="Times New Roman" w:hAnsi="Times New Roman" w:cs="Times New Roman" w:eastAsiaTheme="minorEastAsia"/>
                <w:b/>
                <w:bCs/>
                <w:szCs w:val="21"/>
                <w:lang w:val="en-US" w:eastAsia="zh-CN"/>
              </w:rPr>
            </w:pPr>
            <w:r>
              <w:rPr>
                <w:rFonts w:hint="default" w:ascii="Times New Roman" w:hAnsi="Times New Roman" w:cs="Times New Roman" w:eastAsiaTheme="minorEastAsia"/>
                <w:b/>
                <w:bCs/>
                <w:szCs w:val="21"/>
                <w:lang w:val="en-US" w:eastAsia="zh-CN"/>
              </w:rPr>
              <w:t>服务内容及最高限价</w:t>
            </w:r>
          </w:p>
        </w:tc>
        <w:tc>
          <w:tcPr>
            <w:tcW w:w="1264" w:type="dxa"/>
            <w:noWrap w:val="0"/>
            <w:vAlign w:val="top"/>
          </w:tcPr>
          <w:p w14:paraId="0DD36D69">
            <w:pPr>
              <w:rPr>
                <w:rFonts w:hint="default" w:ascii="Times New Roman" w:hAnsi="Times New Roman" w:cs="Times New Roman" w:eastAsiaTheme="minorEastAsia"/>
              </w:rPr>
            </w:pPr>
          </w:p>
        </w:tc>
      </w:tr>
      <w:tr w14:paraId="13F2E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37A727FF">
            <w:pPr>
              <w:spacing w:line="360" w:lineRule="auto"/>
              <w:jc w:val="center"/>
              <w:rPr>
                <w:rFonts w:hint="default" w:ascii="Times New Roman" w:hAnsi="Times New Roman" w:cs="Times New Roman" w:eastAsiaTheme="minorEastAsia"/>
                <w:lang w:val="en-US"/>
              </w:rPr>
            </w:pPr>
            <w:r>
              <w:rPr>
                <w:rFonts w:hint="default" w:ascii="Times New Roman" w:hAnsi="Times New Roman" w:cs="Times New Roman" w:eastAsiaTheme="minorEastAsia"/>
                <w:lang w:val="en-US" w:eastAsia="zh-CN"/>
              </w:rPr>
              <w:t>4.1</w:t>
            </w:r>
          </w:p>
        </w:tc>
        <w:tc>
          <w:tcPr>
            <w:tcW w:w="7592" w:type="dxa"/>
            <w:noWrap w:val="0"/>
            <w:vAlign w:val="center"/>
          </w:tcPr>
          <w:p w14:paraId="59D17480">
            <w:pPr>
              <w:spacing w:line="360" w:lineRule="auto"/>
              <w:jc w:val="left"/>
              <w:rPr>
                <w:rFonts w:hint="default" w:ascii="Times New Roman" w:hAnsi="Times New Roman" w:cs="Times New Roman" w:eastAsiaTheme="minorEastAsia"/>
                <w:szCs w:val="21"/>
                <w:lang w:val="en-US" w:eastAsia="zh-CN"/>
              </w:rPr>
            </w:pPr>
            <w:r>
              <w:rPr>
                <w:rFonts w:hint="default" w:ascii="Times New Roman" w:hAnsi="Times New Roman" w:cs="Times New Roman" w:eastAsiaTheme="minorEastAsia"/>
                <w:szCs w:val="21"/>
                <w:lang w:val="en-US" w:eastAsia="zh-CN"/>
              </w:rPr>
              <w:t>更换配件保修期大于等于6个月。</w:t>
            </w:r>
          </w:p>
        </w:tc>
        <w:tc>
          <w:tcPr>
            <w:tcW w:w="1264" w:type="dxa"/>
            <w:noWrap w:val="0"/>
            <w:vAlign w:val="top"/>
          </w:tcPr>
          <w:p w14:paraId="4DD01EDB">
            <w:pPr>
              <w:rPr>
                <w:rFonts w:hint="default" w:ascii="Times New Roman" w:hAnsi="Times New Roman" w:cs="Times New Roman" w:eastAsiaTheme="minorEastAsia"/>
              </w:rPr>
            </w:pPr>
          </w:p>
        </w:tc>
      </w:tr>
      <w:tr w14:paraId="046D1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25E8B874">
            <w:pPr>
              <w:spacing w:line="360" w:lineRule="auto"/>
              <w:jc w:val="center"/>
              <w:rPr>
                <w:rFonts w:hint="default" w:ascii="Times New Roman" w:hAnsi="Times New Roman" w:cs="Times New Roman" w:eastAsiaTheme="minorEastAsia"/>
                <w:lang w:val="en-US"/>
              </w:rPr>
            </w:pPr>
            <w:r>
              <w:rPr>
                <w:rFonts w:hint="default" w:ascii="Times New Roman" w:hAnsi="Times New Roman" w:cs="Times New Roman" w:eastAsiaTheme="minorEastAsia"/>
                <w:lang w:val="en-US" w:eastAsia="zh-CN"/>
              </w:rPr>
              <w:t>4.2</w:t>
            </w:r>
          </w:p>
        </w:tc>
        <w:tc>
          <w:tcPr>
            <w:tcW w:w="7592" w:type="dxa"/>
            <w:noWrap w:val="0"/>
            <w:vAlign w:val="center"/>
          </w:tcPr>
          <w:p w14:paraId="363456FF">
            <w:pPr>
              <w:spacing w:line="360" w:lineRule="auto"/>
              <w:jc w:val="left"/>
              <w:rPr>
                <w:rFonts w:hint="default" w:ascii="Times New Roman" w:hAnsi="Times New Roman" w:cs="Times New Roman" w:eastAsiaTheme="minorEastAsia"/>
                <w:szCs w:val="21"/>
                <w:lang w:val="en-US" w:eastAsia="zh-CN"/>
              </w:rPr>
            </w:pPr>
            <w:r>
              <w:rPr>
                <w:rFonts w:hint="default" w:ascii="Times New Roman" w:hAnsi="Times New Roman" w:cs="Times New Roman" w:eastAsiaTheme="minorEastAsia"/>
                <w:szCs w:val="21"/>
                <w:lang w:val="en-US" w:eastAsia="zh-CN"/>
              </w:rPr>
              <w:t>维修周期承诺：按故障级别，大修7-10日完成。</w:t>
            </w:r>
          </w:p>
        </w:tc>
        <w:tc>
          <w:tcPr>
            <w:tcW w:w="1264" w:type="dxa"/>
            <w:noWrap w:val="0"/>
            <w:vAlign w:val="top"/>
          </w:tcPr>
          <w:p w14:paraId="16F38F41">
            <w:pPr>
              <w:rPr>
                <w:rFonts w:hint="default" w:ascii="Times New Roman" w:hAnsi="Times New Roman" w:cs="Times New Roman" w:eastAsiaTheme="minorEastAsia"/>
              </w:rPr>
            </w:pPr>
          </w:p>
        </w:tc>
      </w:tr>
      <w:tr w14:paraId="72876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7A674790">
            <w:pPr>
              <w:spacing w:line="360" w:lineRule="auto"/>
              <w:jc w:val="center"/>
              <w:rPr>
                <w:rFonts w:hint="default" w:ascii="Times New Roman" w:hAnsi="Times New Roman" w:cs="Times New Roman" w:eastAsiaTheme="minorEastAsia"/>
              </w:rPr>
            </w:pPr>
            <w:r>
              <w:rPr>
                <w:rFonts w:hint="default" w:ascii="Times New Roman" w:hAnsi="Times New Roman" w:cs="Times New Roman" w:eastAsiaTheme="minorEastAsia"/>
                <w:lang w:val="en-US" w:eastAsia="zh-CN"/>
              </w:rPr>
              <w:t>4.3</w:t>
            </w:r>
          </w:p>
        </w:tc>
        <w:tc>
          <w:tcPr>
            <w:tcW w:w="7592" w:type="dxa"/>
            <w:noWrap w:val="0"/>
            <w:vAlign w:val="center"/>
          </w:tcPr>
          <w:p w14:paraId="03DBACCA">
            <w:pPr>
              <w:spacing w:line="360" w:lineRule="auto"/>
              <w:jc w:val="left"/>
              <w:rPr>
                <w:rFonts w:hint="default" w:ascii="Times New Roman" w:hAnsi="Times New Roman" w:cs="Times New Roman" w:eastAsiaTheme="minorEastAsia"/>
                <w:szCs w:val="21"/>
                <w:lang w:val="en-US" w:eastAsia="zh-CN"/>
              </w:rPr>
            </w:pPr>
            <w:r>
              <w:rPr>
                <w:rFonts w:hint="default" w:ascii="Times New Roman" w:hAnsi="Times New Roman" w:cs="Times New Roman" w:eastAsiaTheme="minorEastAsia"/>
                <w:szCs w:val="21"/>
                <w:lang w:val="en-US" w:eastAsia="zh-CN"/>
              </w:rPr>
              <w:t>免费提供备品：在等待零配件维修过程中应临床要求，提供同档次备用设备，保障临床正常工作。</w:t>
            </w:r>
          </w:p>
        </w:tc>
        <w:tc>
          <w:tcPr>
            <w:tcW w:w="1264" w:type="dxa"/>
            <w:noWrap w:val="0"/>
            <w:vAlign w:val="top"/>
          </w:tcPr>
          <w:p w14:paraId="50AD10DF">
            <w:pPr>
              <w:rPr>
                <w:rFonts w:hint="default" w:ascii="Times New Roman" w:hAnsi="Times New Roman" w:cs="Times New Roman" w:eastAsiaTheme="minorEastAsia"/>
              </w:rPr>
            </w:pPr>
          </w:p>
        </w:tc>
      </w:tr>
      <w:tr w14:paraId="6C5C4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25F55746">
            <w:pPr>
              <w:spacing w:line="360" w:lineRule="auto"/>
              <w:jc w:val="center"/>
              <w:rPr>
                <w:rFonts w:hint="default" w:ascii="Times New Roman" w:hAnsi="Times New Roman" w:cs="Times New Roman" w:eastAsiaTheme="minorEastAsia"/>
                <w:lang w:val="en-US"/>
              </w:rPr>
            </w:pPr>
            <w:r>
              <w:rPr>
                <w:rFonts w:hint="default" w:ascii="Times New Roman" w:hAnsi="Times New Roman" w:cs="Times New Roman" w:eastAsiaTheme="minorEastAsia"/>
                <w:lang w:val="en-US" w:eastAsia="zh-CN"/>
              </w:rPr>
              <w:t>4.4</w:t>
            </w:r>
          </w:p>
        </w:tc>
        <w:tc>
          <w:tcPr>
            <w:tcW w:w="7592" w:type="dxa"/>
            <w:noWrap w:val="0"/>
            <w:vAlign w:val="center"/>
          </w:tcPr>
          <w:p w14:paraId="6FFED9FB">
            <w:pPr>
              <w:spacing w:line="360" w:lineRule="auto"/>
              <w:jc w:val="left"/>
              <w:rPr>
                <w:rFonts w:hint="default" w:ascii="Times New Roman" w:hAnsi="Times New Roman" w:cs="Times New Roman" w:eastAsiaTheme="minorEastAsia"/>
                <w:szCs w:val="21"/>
                <w:lang w:val="en-US" w:eastAsia="zh-CN"/>
              </w:rPr>
            </w:pPr>
            <w:r>
              <w:rPr>
                <w:rFonts w:hint="eastAsia" w:ascii="Times New Roman" w:hAnsi="Times New Roman" w:cs="Times New Roman" w:eastAsiaTheme="minorEastAsia"/>
                <w:szCs w:val="21"/>
                <w:lang w:val="en-US" w:eastAsia="zh-CN"/>
              </w:rPr>
              <w:t>质量</w:t>
            </w:r>
            <w:r>
              <w:rPr>
                <w:rFonts w:hint="default" w:ascii="Times New Roman" w:hAnsi="Times New Roman" w:cs="Times New Roman" w:eastAsiaTheme="minorEastAsia"/>
                <w:szCs w:val="21"/>
                <w:lang w:val="en-US" w:eastAsia="zh-CN"/>
              </w:rPr>
              <w:t>要求：保证设备长期稳定正常运行提供技术和管理支持，维修完成后</w:t>
            </w:r>
            <w:r>
              <w:rPr>
                <w:rFonts w:hint="eastAsia" w:ascii="Times New Roman" w:hAnsi="Times New Roman" w:cs="Times New Roman" w:eastAsiaTheme="minorEastAsia"/>
                <w:szCs w:val="21"/>
                <w:lang w:val="en-US" w:eastAsia="zh-CN"/>
              </w:rPr>
              <w:t>保证设备能正常运行，</w:t>
            </w:r>
            <w:r>
              <w:rPr>
                <w:rFonts w:hint="default" w:ascii="Times New Roman" w:hAnsi="Times New Roman" w:cs="Times New Roman" w:eastAsiaTheme="minorEastAsia"/>
                <w:szCs w:val="21"/>
                <w:lang w:val="en-US" w:eastAsia="zh-CN"/>
              </w:rPr>
              <w:t>提供保养和维护服务，现场调校及设备交付的技术服务。所有更换的备件</w:t>
            </w:r>
            <w:r>
              <w:rPr>
                <w:rFonts w:hint="eastAsia" w:ascii="Times New Roman" w:hAnsi="Times New Roman" w:cs="Times New Roman" w:eastAsiaTheme="minorEastAsia"/>
                <w:szCs w:val="21"/>
                <w:lang w:val="en-US" w:eastAsia="zh-CN"/>
              </w:rPr>
              <w:t>保证</w:t>
            </w:r>
            <w:r>
              <w:rPr>
                <w:rFonts w:hint="default" w:ascii="Times New Roman" w:hAnsi="Times New Roman" w:cs="Times New Roman" w:eastAsiaTheme="minorEastAsia"/>
                <w:szCs w:val="21"/>
                <w:lang w:val="en-US" w:eastAsia="zh-CN"/>
              </w:rPr>
              <w:t>为Arthrex原厂配件。</w:t>
            </w:r>
            <w:r>
              <w:rPr>
                <w:rFonts w:hint="eastAsia" w:ascii="Times New Roman" w:hAnsi="Times New Roman" w:cs="Times New Roman" w:eastAsiaTheme="minorEastAsia"/>
                <w:szCs w:val="21"/>
                <w:lang w:val="en-US" w:eastAsia="zh-CN"/>
              </w:rPr>
              <w:t>（满足但不限于，需提供</w:t>
            </w:r>
            <w:r>
              <w:rPr>
                <w:rFonts w:hint="default" w:ascii="Times New Roman" w:hAnsi="Times New Roman" w:cs="Times New Roman" w:eastAsiaTheme="minorEastAsia"/>
                <w:szCs w:val="21"/>
                <w:lang w:val="en-US" w:eastAsia="zh-CN"/>
              </w:rPr>
              <w:t>相关证明文件</w:t>
            </w:r>
            <w:r>
              <w:rPr>
                <w:rFonts w:hint="eastAsia" w:ascii="Times New Roman" w:hAnsi="Times New Roman" w:cs="Times New Roman" w:eastAsiaTheme="minorEastAsia"/>
                <w:szCs w:val="21"/>
                <w:lang w:val="en-US" w:eastAsia="zh-CN"/>
              </w:rPr>
              <w:t>）</w:t>
            </w:r>
          </w:p>
        </w:tc>
        <w:tc>
          <w:tcPr>
            <w:tcW w:w="1264" w:type="dxa"/>
            <w:noWrap w:val="0"/>
            <w:vAlign w:val="top"/>
          </w:tcPr>
          <w:p w14:paraId="7B887EDA">
            <w:pPr>
              <w:rPr>
                <w:rFonts w:hint="default" w:ascii="Times New Roman" w:hAnsi="Times New Roman" w:cs="Times New Roman" w:eastAsiaTheme="minorEastAsia"/>
              </w:rPr>
            </w:pPr>
          </w:p>
        </w:tc>
      </w:tr>
      <w:tr w14:paraId="0A791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0EB941DC">
            <w:pPr>
              <w:spacing w:line="360" w:lineRule="auto"/>
              <w:jc w:val="center"/>
              <w:rPr>
                <w:rFonts w:hint="default" w:ascii="Times New Roman" w:hAnsi="Times New Roman" w:cs="Times New Roman" w:eastAsiaTheme="minorEastAsia"/>
                <w:lang w:val="en-US"/>
              </w:rPr>
            </w:pPr>
            <w:r>
              <w:rPr>
                <w:rFonts w:hint="default" w:ascii="Times New Roman" w:hAnsi="Times New Roman" w:cs="Times New Roman" w:eastAsiaTheme="minorEastAsia"/>
                <w:lang w:val="en-US" w:eastAsia="zh-CN"/>
              </w:rPr>
              <w:t>4.5</w:t>
            </w:r>
          </w:p>
        </w:tc>
        <w:tc>
          <w:tcPr>
            <w:tcW w:w="7592" w:type="dxa"/>
            <w:noWrap w:val="0"/>
            <w:vAlign w:val="center"/>
          </w:tcPr>
          <w:p w14:paraId="445AA086">
            <w:pPr>
              <w:spacing w:line="360" w:lineRule="auto"/>
              <w:jc w:val="left"/>
              <w:rPr>
                <w:rFonts w:hint="default" w:ascii="Times New Roman" w:hAnsi="Times New Roman" w:cs="Times New Roman" w:eastAsiaTheme="minorEastAsia"/>
                <w:szCs w:val="21"/>
                <w:lang w:val="en-US" w:eastAsia="zh-CN"/>
              </w:rPr>
            </w:pPr>
            <w:r>
              <w:rPr>
                <w:rFonts w:hint="eastAsia" w:ascii="Times New Roman" w:hAnsi="Times New Roman" w:cs="Times New Roman" w:eastAsiaTheme="minorEastAsia"/>
                <w:szCs w:val="21"/>
                <w:lang w:val="en-US" w:eastAsia="zh-CN"/>
              </w:rPr>
              <w:t>售后</w:t>
            </w:r>
            <w:r>
              <w:rPr>
                <w:rFonts w:hint="default" w:ascii="Times New Roman" w:hAnsi="Times New Roman" w:cs="Times New Roman" w:eastAsiaTheme="minorEastAsia"/>
                <w:szCs w:val="21"/>
                <w:lang w:val="en-US" w:eastAsia="zh-CN"/>
              </w:rPr>
              <w:t>服务</w:t>
            </w:r>
            <w:r>
              <w:rPr>
                <w:rFonts w:hint="eastAsia" w:ascii="Times New Roman" w:hAnsi="Times New Roman" w:cs="Times New Roman" w:eastAsiaTheme="minorEastAsia"/>
                <w:szCs w:val="21"/>
                <w:lang w:val="en-US" w:eastAsia="zh-CN"/>
              </w:rPr>
              <w:t>及报价要求：</w:t>
            </w:r>
            <w:r>
              <w:rPr>
                <w:rFonts w:hint="default" w:ascii="Times New Roman" w:hAnsi="Times New Roman" w:cs="Times New Roman" w:eastAsiaTheme="minorEastAsia"/>
                <w:szCs w:val="21"/>
                <w:lang w:val="en-US" w:eastAsia="zh-CN"/>
              </w:rPr>
              <w:t>在质保期内免人工费调试，2小时内到达现场调试。</w:t>
            </w:r>
            <w:bookmarkStart w:id="10" w:name="_Toc28371023"/>
            <w:bookmarkStart w:id="11" w:name="_Toc14179344"/>
            <w:bookmarkStart w:id="12" w:name="_Toc11421569"/>
            <w:bookmarkStart w:id="13" w:name="_Toc76110522"/>
            <w:bookmarkStart w:id="14" w:name="_Toc88328849"/>
            <w:r>
              <w:rPr>
                <w:rFonts w:hint="eastAsia" w:ascii="Times New Roman" w:hAnsi="Times New Roman" w:cs="Times New Roman" w:eastAsiaTheme="minorEastAsia"/>
                <w:szCs w:val="21"/>
                <w:lang w:val="en-US" w:eastAsia="zh-CN"/>
              </w:rPr>
              <w:t>报价</w:t>
            </w:r>
            <w:r>
              <w:rPr>
                <w:rFonts w:hint="default" w:ascii="Times New Roman" w:hAnsi="Times New Roman" w:cs="Times New Roman" w:eastAsiaTheme="minorEastAsia"/>
                <w:szCs w:val="21"/>
                <w:lang w:val="en-US" w:eastAsia="zh-CN"/>
              </w:rPr>
              <w:t>包含但不限于货物、人工费、材料费、运输费、包装、装卸、安装、验收合格、保险、税金、安全、利润、政策性文件规定及合同包含的所有风险、责任等各项应有的全部费用。</w:t>
            </w:r>
            <w:bookmarkEnd w:id="10"/>
            <w:bookmarkEnd w:id="11"/>
            <w:bookmarkEnd w:id="12"/>
            <w:bookmarkEnd w:id="13"/>
            <w:bookmarkEnd w:id="14"/>
          </w:p>
        </w:tc>
        <w:tc>
          <w:tcPr>
            <w:tcW w:w="1264" w:type="dxa"/>
            <w:noWrap w:val="0"/>
            <w:vAlign w:val="top"/>
          </w:tcPr>
          <w:p w14:paraId="01666743">
            <w:pPr>
              <w:rPr>
                <w:rFonts w:hint="default" w:ascii="Times New Roman" w:hAnsi="Times New Roman" w:cs="Times New Roman" w:eastAsiaTheme="minorEastAsia"/>
              </w:rPr>
            </w:pPr>
          </w:p>
        </w:tc>
      </w:tr>
    </w:tbl>
    <w:p w14:paraId="6A628025">
      <w:bookmarkStart w:id="15" w:name="_GoBack"/>
      <w:bookmarkEnd w:id="15"/>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方正仿宋简体">
    <w:panose1 w:val="02010601030101010101"/>
    <w:charset w:val="86"/>
    <w:family w:val="script"/>
    <w:pitch w:val="default"/>
    <w:sig w:usb0="00000001" w:usb1="080E0000" w:usb2="00000000" w:usb3="00000000" w:csb0="00040000" w:csb1="00000000"/>
  </w:font>
  <w:font w:name="Microsoft YaHei ΢ȭхڢ  ڌ墠 ˎ̥">
    <w:altName w:val="宋体"/>
    <w:panose1 w:val="00000000000000000000"/>
    <w:charset w:val="86"/>
    <w:family w:val="roma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B7EE7E">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47955"/>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286385" cy="147955"/>
                      </a:xfrm>
                      <a:prstGeom prst="rect">
                        <a:avLst/>
                      </a:prstGeom>
                      <a:noFill/>
                      <a:ln>
                        <a:noFill/>
                      </a:ln>
                      <a:effectLst/>
                    </wps:spPr>
                    <wps:txbx>
                      <w:txbxContent>
                        <w:p w14:paraId="5C0A1D25">
                          <w:pPr>
                            <w:pStyle w:val="7"/>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hint="eastAsia" w:ascii="宋体" w:hAnsi="宋体" w:cs="宋体"/>
                            </w:rPr>
                            <w:t>- 1 -</w:t>
                          </w:r>
                          <w:r>
                            <w:rPr>
                              <w:rFonts w:hint="eastAsia" w:ascii="宋体" w:hAnsi="宋体" w:cs="宋体"/>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65pt;width:22.55pt;mso-position-horizontal:center;mso-position-horizontal-relative:margin;mso-wrap-style:none;z-index:251659264;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H/8bMdIAAAADAQAADwAAAAAAAAABACAAAAAi&#10;AAAAZHJzL2Rvd25yZXYueG1sUEsBAhQAFAAAAAgAh07iQNf0jIAQAgAAEAQAAA4AAAAAAAAAAQAg&#10;AAAAIQEAAGRycy9lMm9Eb2MueG1sUEsFBgAAAAAGAAYAWQEAAKMFAAAAAA==&#10;">
              <v:fill on="f" focussize="0,0"/>
              <v:stroke on="f"/>
              <v:imagedata o:title=""/>
              <o:lock v:ext="edit" aspectratio="f"/>
              <v:textbox inset="0mm,0mm,0mm,0mm" style="mso-fit-shape-to-text:t;">
                <w:txbxContent>
                  <w:p w14:paraId="5C0A1D25">
                    <w:pPr>
                      <w:pStyle w:val="7"/>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hint="eastAsia" w:ascii="宋体" w:hAnsi="宋体" w:cs="宋体"/>
                      </w:rPr>
                      <w:t>- 1 -</w:t>
                    </w:r>
                    <w:r>
                      <w:rPr>
                        <w:rFonts w:hint="eastAsia" w:ascii="宋体" w:hAnsi="宋体" w:cs="宋体"/>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EBBE5">
    <w:pPr>
      <w:pStyle w:val="8"/>
      <w:pBdr>
        <w:bottom w:val="none" w:color="auto" w:sz="0" w:space="1"/>
      </w:pBdr>
      <w:jc w:val="both"/>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4D9BEE0"/>
    <w:multiLevelType w:val="singleLevel"/>
    <w:tmpl w:val="74D9BEE0"/>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F30788"/>
    <w:rsid w:val="09F307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3"/>
    <w:basedOn w:val="1"/>
    <w:next w:val="1"/>
    <w:qFormat/>
    <w:uiPriority w:val="0"/>
    <w:pPr>
      <w:keepNext/>
      <w:keepLines/>
      <w:spacing w:before="260" w:after="260" w:line="413" w:lineRule="auto"/>
      <w:outlineLvl w:val="2"/>
    </w:pPr>
    <w:rPr>
      <w:b/>
      <w:sz w:val="32"/>
    </w:rPr>
  </w:style>
  <w:style w:type="paragraph" w:styleId="4">
    <w:name w:val="heading 4"/>
    <w:basedOn w:val="1"/>
    <w:next w:val="1"/>
    <w:unhideWhenUsed/>
    <w:qFormat/>
    <w:uiPriority w:val="9"/>
    <w:pPr>
      <w:keepNext/>
      <w:keepLines/>
      <w:spacing w:before="280" w:after="290" w:line="376" w:lineRule="auto"/>
      <w:outlineLvl w:val="3"/>
    </w:pPr>
    <w:rPr>
      <w:rFonts w:ascii="Cambria" w:hAnsi="Cambria" w:eastAsia="宋体" w:cs="Times New Roman"/>
      <w:b/>
      <w:bCs/>
      <w:sz w:val="28"/>
      <w:szCs w:val="28"/>
    </w:rPr>
  </w:style>
  <w:style w:type="character" w:default="1" w:styleId="13">
    <w:name w:val="Default Paragraph Font"/>
    <w:semiHidden/>
    <w:uiPriority w:val="0"/>
  </w:style>
  <w:style w:type="table" w:default="1" w:styleId="11">
    <w:name w:val="Normal Table"/>
    <w:semiHidden/>
    <w:uiPriority w:val="0"/>
    <w:tblPr>
      <w:tblCellMar>
        <w:top w:w="0" w:type="dxa"/>
        <w:left w:w="108" w:type="dxa"/>
        <w:bottom w:w="0" w:type="dxa"/>
        <w:right w:w="108" w:type="dxa"/>
      </w:tblCellMar>
    </w:tblPr>
  </w:style>
  <w:style w:type="paragraph" w:customStyle="1" w:styleId="2">
    <w:name w:val="样式 样式 左 首行缩进:  2 字符 + 首行缩进:  2 字符"/>
    <w:basedOn w:val="1"/>
    <w:qFormat/>
    <w:uiPriority w:val="0"/>
    <w:pPr>
      <w:adjustRightInd w:val="0"/>
      <w:snapToGrid w:val="0"/>
      <w:ind w:left="1134" w:firstLine="480"/>
      <w:jc w:val="left"/>
    </w:pPr>
    <w:rPr>
      <w:rFonts w:ascii="Calibri" w:hAnsi="Calibri" w:cs="宋体"/>
      <w:color w:val="000000"/>
      <w:szCs w:val="20"/>
    </w:rPr>
  </w:style>
  <w:style w:type="paragraph" w:styleId="5">
    <w:name w:val="Body Text"/>
    <w:basedOn w:val="1"/>
    <w:next w:val="1"/>
    <w:qFormat/>
    <w:uiPriority w:val="0"/>
    <w:pPr>
      <w:spacing w:after="120"/>
    </w:pPr>
    <w:rPr>
      <w:rFonts w:ascii="Calibri" w:hAnsi="Calibri" w:eastAsia="宋体" w:cs="Times New Roman"/>
      <w:szCs w:val="24"/>
    </w:rPr>
  </w:style>
  <w:style w:type="paragraph" w:styleId="6">
    <w:name w:val="Plain Text"/>
    <w:basedOn w:val="1"/>
    <w:qFormat/>
    <w:uiPriority w:val="0"/>
    <w:rPr>
      <w:rFonts w:ascii="宋体" w:hAnsi="Courier New"/>
      <w:sz w:val="21"/>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rPr>
  </w:style>
  <w:style w:type="paragraph" w:styleId="9">
    <w:name w:val="Body Text 2"/>
    <w:unhideWhenUsed/>
    <w:qFormat/>
    <w:uiPriority w:val="99"/>
    <w:pPr>
      <w:widowControl w:val="0"/>
      <w:autoSpaceDE w:val="0"/>
      <w:autoSpaceDN w:val="0"/>
      <w:spacing w:line="400" w:lineRule="exact"/>
      <w:ind w:firstLine="883" w:firstLineChars="200"/>
    </w:pPr>
    <w:rPr>
      <w:rFonts w:ascii="宋体" w:hAnsi="宋体" w:eastAsia="宋体" w:cs="宋体"/>
      <w:sz w:val="28"/>
      <w:szCs w:val="22"/>
      <w:lang w:val="zh-CN" w:eastAsia="zh-CN" w:bidi="zh-CN"/>
    </w:rPr>
  </w:style>
  <w:style w:type="paragraph" w:styleId="10">
    <w:name w:val="Body Text First Indent"/>
    <w:basedOn w:val="5"/>
    <w:qFormat/>
    <w:uiPriority w:val="0"/>
    <w:pPr>
      <w:spacing w:line="360" w:lineRule="auto"/>
      <w:ind w:firstLine="420"/>
    </w:pPr>
    <w:rPr>
      <w:rFonts w:ascii="宋体" w:hAnsi="宋体"/>
      <w:sz w:val="24"/>
    </w:rPr>
  </w:style>
  <w:style w:type="table" w:styleId="12">
    <w:name w:val="Table Grid"/>
    <w:basedOn w:val="11"/>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4">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eastAsia="Times New Roman"/>
      <w:kern w:val="0"/>
      <w:sz w:val="20"/>
      <w:lang w:eastAsia="en-US"/>
    </w:rPr>
  </w:style>
  <w:style w:type="paragraph" w:customStyle="1" w:styleId="15">
    <w:name w:val="表格文字"/>
    <w:basedOn w:val="1"/>
    <w:qFormat/>
    <w:uiPriority w:val="0"/>
    <w:pPr>
      <w:spacing w:before="25" w:after="25"/>
      <w:jc w:val="left"/>
    </w:pPr>
    <w:rPr>
      <w:bCs/>
      <w:spacing w:val="10"/>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2025-04-10T00:29:00Z</dcterms:created>
  <dc:creator>李佼佼</dc:creator>
  <cp:lastModifiedBy>李佼佼</cp:lastModifiedBy>
  <dcterms:modified xsi:type="dcterms:W3CDTF">2025-04-10T00:31:11Z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2873B50F52E34053B687EADCFA9F57C5_11</vt:lpwstr>
  </property>
  <property fmtid="{D5CDD505-2E9C-101B-9397-08002B2CF9AE}" pid="4" name="KSOTemplateDocerSaveRecord">
    <vt:lpwstr>eyJoZGlkIjoiNDYxOWEwZjRmNDcyMzE3NzU5MWYyMzY0OTE1ZjkzY2UiLCJ1c2VySWQiOiIxNjY4MDI0MDE0In0=</vt:lpwstr>
  </property>
</Properties>
</file>