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C2DEF">
      <w:pPr>
        <w:jc w:val="both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附件：</w:t>
      </w:r>
    </w:p>
    <w:p w14:paraId="22D5201B">
      <w:pPr>
        <w:jc w:val="center"/>
        <w:rPr>
          <w:rFonts w:hint="eastAsia" w:ascii="宋体" w:hAnsi="宋体" w:eastAsia="宋体" w:cs="宋体"/>
          <w:b/>
          <w:bCs/>
          <w:color w:val="000000"/>
          <w:sz w:val="60"/>
          <w:szCs w:val="6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60"/>
          <w:szCs w:val="60"/>
          <w:lang w:eastAsia="zh-CN"/>
        </w:rPr>
        <w:t>获取谈判采购文件记录表</w:t>
      </w:r>
    </w:p>
    <w:tbl>
      <w:tblPr>
        <w:tblStyle w:val="3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3042"/>
        <w:gridCol w:w="174"/>
        <w:gridCol w:w="1757"/>
        <w:gridCol w:w="265"/>
        <w:gridCol w:w="216"/>
        <w:gridCol w:w="2738"/>
      </w:tblGrid>
      <w:tr w14:paraId="1CFC2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4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BC350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D3C2BA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玉溪市中医医院糖类抗原、降钙素原测定试剂盒等专科耗材采购项目</w:t>
            </w:r>
          </w:p>
        </w:tc>
      </w:tr>
      <w:tr w14:paraId="08BED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FC31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方式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56069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八戒公采平台-谈判采购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0EFC5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获取采购文件时间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38E58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2025年6月12日至2025年6月16日</w:t>
            </w:r>
          </w:p>
        </w:tc>
      </w:tr>
      <w:tr w14:paraId="09A33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45E3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项目编号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及采购编号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E8AF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YNCY-20250528；</w:t>
            </w:r>
          </w:p>
          <w:p w14:paraId="0BA547F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玉中医采LCSX20250617-024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5172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开标时间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3F54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2025年6月17日09时00分</w:t>
            </w:r>
          </w:p>
        </w:tc>
      </w:tr>
      <w:tr w14:paraId="14B5B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24F7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获取方式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46C52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现场获取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邮箱获取</w:t>
            </w:r>
          </w:p>
          <w:p w14:paraId="14828062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（注：根据自身情况在“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”里面自行标注“√”）</w:t>
            </w:r>
          </w:p>
        </w:tc>
      </w:tr>
      <w:tr w14:paraId="031A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9C0E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公司（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）名称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CE08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26A2F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04CB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营业执照统一</w:t>
            </w:r>
          </w:p>
          <w:p w14:paraId="64F5DBB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社会信用代码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D0F3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52AF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E3CF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（供应商）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280FC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5B1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22D4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法定代表人身份证明书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B6F31A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有□       无□</w:t>
            </w:r>
          </w:p>
        </w:tc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25FFB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授权委托书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FC2ED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有□       无□</w:t>
            </w:r>
          </w:p>
        </w:tc>
      </w:tr>
      <w:tr w14:paraId="51A5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4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A7DA41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法定代表人或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委托代理人</w:t>
            </w:r>
          </w:p>
          <w:p w14:paraId="1081409C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根据获取人员在“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”里面自行标注“√”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A4DF0B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姓名： </w:t>
            </w:r>
          </w:p>
          <w:p w14:paraId="47FD7579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</w:t>
            </w:r>
          </w:p>
          <w:p w14:paraId="712D6629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身份证号：</w:t>
            </w:r>
          </w:p>
        </w:tc>
      </w:tr>
      <w:tr w14:paraId="3266B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659B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获取资料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F239C6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纸质版文件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份   电子版文件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份（邮箱发送）</w:t>
            </w:r>
          </w:p>
        </w:tc>
      </w:tr>
      <w:tr w14:paraId="60985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7481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获取人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052E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7EF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0D1A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792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BD11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获取时间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C371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24CA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8ADA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45BCF738">
      <w:pPr>
        <w:jc w:val="both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</w:p>
    <w:p w14:paraId="3893EC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263A0"/>
    <w:rsid w:val="12F2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Calibri" w:hAnsi="Calibri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2025-06-11T08:40:00Z</dcterms:created>
  <dc:creator>李思敏</dc:creator>
  <cp:lastModifiedBy>李思敏</cp:lastModifiedBy>
  <dcterms:modified xsi:type="dcterms:W3CDTF">2025-06-11T08:41:18Z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7B3E0169F2904E8C9AC516834E03378C_11</vt:lpwstr>
  </property>
  <property fmtid="{D5CDD505-2E9C-101B-9397-08002B2CF9AE}" pid="4" name="KSOTemplateDocerSaveRecord">
    <vt:lpwstr>eyJoZGlkIjoiMmZhMTE0NTFmODUyNmQzYmJjNmRmNmQxOTkxMDQ0YTMiLCJ1c2VySWQiOiIxNjU3MjEwODY5In0=</vt:lpwstr>
  </property>
</Properties>
</file>