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6E37" w:rsidRPr="001A0895" w:rsidRDefault="00AB6E37" w:rsidP="00AB6E37">
      <w:pPr>
        <w:widowControl/>
        <w:spacing w:line="300" w:lineRule="atLeast"/>
        <w:jc w:val="left"/>
        <w:rPr>
          <w:rFonts w:ascii="宋体" w:eastAsia="宋体" w:hAnsi="宋体" w:cs="宋体"/>
          <w:b/>
          <w:color w:val="000000"/>
          <w:kern w:val="0"/>
          <w:sz w:val="28"/>
          <w:szCs w:val="28"/>
        </w:rPr>
      </w:pPr>
      <w:r w:rsidRPr="001A0895">
        <w:rPr>
          <w:rFonts w:ascii="宋体" w:eastAsia="宋体" w:hAnsi="宋体" w:cs="宋体" w:hint="eastAsia"/>
          <w:b/>
          <w:color w:val="000000"/>
          <w:kern w:val="0"/>
          <w:sz w:val="28"/>
          <w:szCs w:val="28"/>
        </w:rPr>
        <w:t>附件1</w:t>
      </w:r>
    </w:p>
    <w:p w:rsidR="00AB6E37" w:rsidRPr="00297CC0" w:rsidRDefault="00AB6E37" w:rsidP="00AB6E37">
      <w:pPr>
        <w:widowControl/>
        <w:spacing w:line="300" w:lineRule="atLeast"/>
        <w:jc w:val="center"/>
        <w:rPr>
          <w:rFonts w:ascii="Simsun" w:eastAsia="宋体" w:hAnsi="Simsun" w:cs="宋体" w:hint="eastAsia"/>
          <w:b/>
          <w:color w:val="000000"/>
          <w:kern w:val="0"/>
          <w:sz w:val="28"/>
          <w:szCs w:val="28"/>
        </w:rPr>
      </w:pPr>
      <w:r w:rsidRPr="00297CC0">
        <w:rPr>
          <w:rFonts w:ascii="宋体" w:eastAsia="宋体" w:hAnsi="宋体" w:cs="宋体"/>
          <w:b/>
          <w:color w:val="000000"/>
          <w:kern w:val="0"/>
          <w:sz w:val="28"/>
          <w:szCs w:val="28"/>
        </w:rPr>
        <w:t>玉溪市</w:t>
      </w:r>
      <w:r w:rsidRPr="00297CC0">
        <w:rPr>
          <w:rFonts w:ascii="宋体" w:eastAsia="宋体" w:hAnsi="宋体" w:cs="宋体" w:hint="eastAsia"/>
          <w:b/>
          <w:color w:val="000000"/>
          <w:kern w:val="0"/>
          <w:sz w:val="28"/>
          <w:szCs w:val="28"/>
        </w:rPr>
        <w:t>中医医院201</w:t>
      </w:r>
      <w:r w:rsidR="0005725B">
        <w:rPr>
          <w:rFonts w:ascii="宋体" w:eastAsia="宋体" w:hAnsi="宋体" w:cs="宋体" w:hint="eastAsia"/>
          <w:b/>
          <w:color w:val="000000"/>
          <w:kern w:val="0"/>
          <w:sz w:val="28"/>
          <w:szCs w:val="28"/>
        </w:rPr>
        <w:t>7</w:t>
      </w:r>
      <w:r w:rsidRPr="00297CC0">
        <w:rPr>
          <w:rFonts w:ascii="宋体" w:eastAsia="宋体" w:hAnsi="宋体" w:cs="宋体" w:hint="eastAsia"/>
          <w:b/>
          <w:color w:val="000000"/>
          <w:kern w:val="0"/>
          <w:sz w:val="28"/>
          <w:szCs w:val="28"/>
        </w:rPr>
        <w:t>年</w:t>
      </w:r>
      <w:r w:rsidR="0005725B">
        <w:rPr>
          <w:rFonts w:ascii="宋体" w:eastAsia="宋体" w:hAnsi="宋体" w:cs="宋体" w:hint="eastAsia"/>
          <w:b/>
          <w:color w:val="000000"/>
          <w:kern w:val="0"/>
          <w:sz w:val="28"/>
          <w:szCs w:val="28"/>
        </w:rPr>
        <w:t>3</w:t>
      </w:r>
      <w:r>
        <w:rPr>
          <w:rFonts w:ascii="宋体" w:eastAsia="宋体" w:hAnsi="宋体" w:cs="宋体" w:hint="eastAsia"/>
          <w:b/>
          <w:color w:val="000000"/>
          <w:kern w:val="0"/>
          <w:sz w:val="28"/>
          <w:szCs w:val="28"/>
        </w:rPr>
        <w:t>月</w:t>
      </w:r>
      <w:r w:rsidR="0005725B">
        <w:rPr>
          <w:rFonts w:ascii="宋体" w:eastAsia="宋体" w:hAnsi="宋体" w:cs="宋体" w:hint="eastAsia"/>
          <w:b/>
          <w:color w:val="000000"/>
          <w:kern w:val="0"/>
          <w:sz w:val="28"/>
          <w:szCs w:val="28"/>
        </w:rPr>
        <w:t>医疗</w:t>
      </w:r>
      <w:r w:rsidRPr="00297CC0">
        <w:rPr>
          <w:rFonts w:ascii="宋体" w:eastAsia="宋体" w:hAnsi="宋体" w:cs="宋体" w:hint="eastAsia"/>
          <w:b/>
          <w:color w:val="000000"/>
          <w:kern w:val="0"/>
          <w:sz w:val="28"/>
          <w:szCs w:val="28"/>
        </w:rPr>
        <w:t>设备</w:t>
      </w:r>
      <w:r w:rsidRPr="00297CC0">
        <w:rPr>
          <w:rFonts w:ascii="宋体" w:eastAsia="宋体" w:hAnsi="宋体" w:cs="宋体"/>
          <w:b/>
          <w:color w:val="000000"/>
          <w:kern w:val="0"/>
          <w:sz w:val="28"/>
          <w:szCs w:val="28"/>
        </w:rPr>
        <w:t>采购</w:t>
      </w:r>
      <w:r w:rsidRPr="00297CC0">
        <w:rPr>
          <w:rFonts w:ascii="Simsun" w:eastAsia="宋体" w:hAnsi="Simsun" w:cs="宋体" w:hint="eastAsia"/>
          <w:b/>
          <w:color w:val="000000"/>
          <w:kern w:val="0"/>
          <w:sz w:val="28"/>
          <w:szCs w:val="28"/>
        </w:rPr>
        <w:t>目录</w:t>
      </w:r>
    </w:p>
    <w:tbl>
      <w:tblPr>
        <w:tblW w:w="10725" w:type="dxa"/>
        <w:jc w:val="center"/>
        <w:tblInd w:w="-2203" w:type="dxa"/>
        <w:tblLook w:val="04A0"/>
      </w:tblPr>
      <w:tblGrid>
        <w:gridCol w:w="917"/>
        <w:gridCol w:w="3270"/>
        <w:gridCol w:w="851"/>
        <w:gridCol w:w="5687"/>
      </w:tblGrid>
      <w:tr w:rsidR="00AB6E37" w:rsidRPr="00350365" w:rsidTr="0005725B">
        <w:trPr>
          <w:trHeight w:val="402"/>
          <w:jc w:val="center"/>
        </w:trPr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E37" w:rsidRPr="00350365" w:rsidRDefault="00AB6E37" w:rsidP="009B1026">
            <w:pPr>
              <w:widowControl/>
              <w:jc w:val="center"/>
              <w:rPr>
                <w:rFonts w:ascii="Times New Roman" w:eastAsia="宋体" w:hAnsi="宋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宋体" w:hAnsi="宋体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3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6E37" w:rsidRPr="00350365" w:rsidRDefault="00AB6E37" w:rsidP="009B102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 w:rsidRPr="00350365">
              <w:rPr>
                <w:rFonts w:ascii="Times New Roman" w:eastAsia="宋体" w:hAnsi="宋体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>设备名称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6E37" w:rsidRPr="00350365" w:rsidRDefault="00AB6E37" w:rsidP="009B102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 w:rsidRPr="00350365">
              <w:rPr>
                <w:rFonts w:ascii="Times New Roman" w:eastAsia="宋体" w:hAnsi="宋体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>数量</w:t>
            </w:r>
          </w:p>
        </w:tc>
        <w:tc>
          <w:tcPr>
            <w:tcW w:w="56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B6E37" w:rsidRPr="00350365" w:rsidRDefault="00AB6E37" w:rsidP="009B1026">
            <w:pPr>
              <w:widowControl/>
              <w:jc w:val="center"/>
              <w:rPr>
                <w:rFonts w:ascii="Times New Roman" w:eastAsia="宋体" w:hAnsi="宋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宋体" w:hAnsi="宋体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>技术要求及功能</w:t>
            </w:r>
          </w:p>
        </w:tc>
      </w:tr>
      <w:tr w:rsidR="0005725B" w:rsidRPr="00350365" w:rsidTr="007A7B67">
        <w:trPr>
          <w:trHeight w:val="402"/>
          <w:jc w:val="center"/>
        </w:trPr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725B" w:rsidRDefault="0005725B" w:rsidP="007A7B67">
            <w:pPr>
              <w:widowControl/>
              <w:jc w:val="center"/>
              <w:rPr>
                <w:rFonts w:ascii="Times New Roman" w:eastAsia="宋体" w:hAnsi="宋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宋体" w:hAnsi="宋体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3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725B" w:rsidRPr="004F7275" w:rsidRDefault="0005725B" w:rsidP="007A7B67">
            <w:pPr>
              <w:jc w:val="center"/>
              <w:rPr>
                <w:rFonts w:ascii="Times New Roman" w:eastAsia="宋体" w:hAnsi="Times New Roman" w:cs="Times New Roman"/>
                <w:b/>
                <w:sz w:val="28"/>
                <w:szCs w:val="28"/>
              </w:rPr>
            </w:pPr>
            <w:r w:rsidRPr="004F7275">
              <w:rPr>
                <w:rFonts w:ascii="Times New Roman" w:cs="Times New Roman"/>
                <w:b/>
                <w:sz w:val="28"/>
                <w:szCs w:val="28"/>
              </w:rPr>
              <w:t>多频振动治疗仪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725B" w:rsidRPr="004F7275" w:rsidRDefault="0005725B" w:rsidP="000E695F">
            <w:pPr>
              <w:jc w:val="center"/>
              <w:rPr>
                <w:rFonts w:ascii="Times New Roman" w:eastAsia="宋体" w:hAnsi="Times New Roman" w:cs="Times New Roman"/>
                <w:b/>
                <w:sz w:val="28"/>
                <w:szCs w:val="28"/>
              </w:rPr>
            </w:pPr>
            <w:r w:rsidRPr="004F7275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56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5725B" w:rsidRPr="007A7B67" w:rsidRDefault="00224013" w:rsidP="009B1026">
            <w:pPr>
              <w:widowControl/>
              <w:jc w:val="center"/>
              <w:rPr>
                <w:rFonts w:ascii="Times New Roman" w:eastAsia="宋体" w:hAnsi="宋体" w:cs="Times New Roman"/>
                <w:b/>
                <w:bCs/>
                <w:color w:val="000000" w:themeColor="text1"/>
                <w:kern w:val="0"/>
                <w:sz w:val="28"/>
                <w:szCs w:val="28"/>
              </w:rPr>
            </w:pPr>
            <w:r w:rsidRPr="007A7B67">
              <w:rPr>
                <w:rFonts w:ascii="microsoft yahei" w:hAnsi="microsoft yahei" w:hint="eastAsia"/>
                <w:b/>
                <w:color w:val="000000" w:themeColor="text1"/>
                <w:sz w:val="28"/>
                <w:szCs w:val="28"/>
                <w:shd w:val="clear" w:color="auto" w:fill="FFFFFF"/>
              </w:rPr>
              <w:t>适用于</w:t>
            </w:r>
            <w:r w:rsidRPr="007A7B67">
              <w:rPr>
                <w:rFonts w:ascii="microsoft yahei" w:hAnsi="microsoft yahei"/>
                <w:b/>
                <w:color w:val="000000" w:themeColor="text1"/>
                <w:sz w:val="28"/>
                <w:szCs w:val="28"/>
                <w:shd w:val="clear" w:color="auto" w:fill="FFFFFF"/>
              </w:rPr>
              <w:t>术后、体弱患者增强排除呼吸系统痰液等分泌物的能力，改善淤滞的肺部血液循环状况，预防、减少呼吸系统并发症的发生。</w:t>
            </w:r>
          </w:p>
        </w:tc>
      </w:tr>
      <w:tr w:rsidR="0005725B" w:rsidRPr="00350365" w:rsidTr="007A7B67">
        <w:trPr>
          <w:trHeight w:val="402"/>
          <w:jc w:val="center"/>
        </w:trPr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725B" w:rsidRDefault="0005725B" w:rsidP="007A7B67">
            <w:pPr>
              <w:widowControl/>
              <w:jc w:val="center"/>
              <w:rPr>
                <w:rFonts w:ascii="Times New Roman" w:eastAsia="宋体" w:hAnsi="宋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宋体" w:hAnsi="宋体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3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725B" w:rsidRPr="004F7275" w:rsidRDefault="0005725B" w:rsidP="007A7B67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4F7275">
              <w:rPr>
                <w:rFonts w:ascii="Times New Roman" w:hAnsiTheme="minorEastAsia" w:cs="Times New Roman"/>
                <w:b/>
                <w:bCs/>
                <w:color w:val="000000"/>
                <w:sz w:val="28"/>
                <w:szCs w:val="28"/>
              </w:rPr>
              <w:t>多功能神经康复治疗仪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725B" w:rsidRPr="004F7275" w:rsidRDefault="0005725B" w:rsidP="000E695F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4F7275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56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5725B" w:rsidRPr="007A7B67" w:rsidRDefault="006B5C2C" w:rsidP="007A7B67">
            <w:pPr>
              <w:pStyle w:val="reader-word-layer"/>
              <w:shd w:val="clear" w:color="auto" w:fill="FFFFFF"/>
              <w:autoSpaceDE w:val="0"/>
              <w:autoSpaceDN w:val="0"/>
              <w:spacing w:before="0" w:beforeAutospacing="0" w:after="0" w:afterAutospacing="0"/>
              <w:rPr>
                <w:b/>
                <w:color w:val="000000"/>
                <w:spacing w:val="-9"/>
                <w:sz w:val="28"/>
                <w:szCs w:val="28"/>
              </w:rPr>
            </w:pPr>
            <w:r w:rsidRPr="007A7B67">
              <w:rPr>
                <w:rFonts w:hint="eastAsia"/>
                <w:b/>
                <w:color w:val="000000"/>
                <w:spacing w:val="-9"/>
                <w:sz w:val="28"/>
                <w:szCs w:val="28"/>
              </w:rPr>
              <w:t>适用于卒中病人的全程康复治疗（包括急性期、偏瘫期、后遗症期）</w:t>
            </w:r>
            <w:r w:rsidR="007A7B67">
              <w:rPr>
                <w:rFonts w:hint="eastAsia"/>
                <w:b/>
                <w:color w:val="000000"/>
                <w:spacing w:val="-9"/>
                <w:sz w:val="28"/>
                <w:szCs w:val="28"/>
              </w:rPr>
              <w:t>。</w:t>
            </w:r>
          </w:p>
        </w:tc>
      </w:tr>
      <w:tr w:rsidR="009111DA" w:rsidRPr="00350365" w:rsidTr="007A7B67">
        <w:trPr>
          <w:trHeight w:val="402"/>
          <w:jc w:val="center"/>
        </w:trPr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11DA" w:rsidRDefault="009111DA" w:rsidP="007A7B67">
            <w:pPr>
              <w:widowControl/>
              <w:jc w:val="center"/>
              <w:rPr>
                <w:rFonts w:ascii="Times New Roman" w:eastAsia="宋体" w:hAnsi="宋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宋体" w:hAnsi="宋体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>３</w:t>
            </w:r>
          </w:p>
        </w:tc>
        <w:tc>
          <w:tcPr>
            <w:tcW w:w="3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11DA" w:rsidRPr="004F7275" w:rsidRDefault="009111DA" w:rsidP="007A7B67">
            <w:pPr>
              <w:jc w:val="center"/>
              <w:rPr>
                <w:rFonts w:ascii="Times New Roman" w:hAnsiTheme="minorEastAsia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Theme="minorEastAsia" w:cs="Times New Roman" w:hint="eastAsia"/>
                <w:b/>
                <w:bCs/>
                <w:color w:val="000000"/>
                <w:sz w:val="28"/>
                <w:szCs w:val="28"/>
              </w:rPr>
              <w:t>数字心脑肌电图仪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11DA" w:rsidRPr="004F7275" w:rsidRDefault="009111DA" w:rsidP="000E695F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56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11DA" w:rsidRPr="007A7B67" w:rsidRDefault="009111DA" w:rsidP="007A7B67">
            <w:pPr>
              <w:pStyle w:val="reader-word-layer"/>
              <w:shd w:val="clear" w:color="auto" w:fill="FFFFFF"/>
              <w:autoSpaceDE w:val="0"/>
              <w:autoSpaceDN w:val="0"/>
              <w:spacing w:before="0" w:beforeAutospacing="0" w:after="0" w:afterAutospacing="0"/>
              <w:rPr>
                <w:b/>
                <w:color w:val="000000"/>
                <w:spacing w:val="-9"/>
                <w:sz w:val="28"/>
                <w:szCs w:val="28"/>
              </w:rPr>
            </w:pPr>
            <w:r>
              <w:rPr>
                <w:rFonts w:hint="eastAsia"/>
                <w:b/>
                <w:color w:val="000000"/>
                <w:spacing w:val="-9"/>
                <w:sz w:val="28"/>
                <w:szCs w:val="28"/>
              </w:rPr>
              <w:t>通过肌电图机评估四肢感觉神经及运动神经功能状态的检查。</w:t>
            </w:r>
          </w:p>
        </w:tc>
      </w:tr>
    </w:tbl>
    <w:p w:rsidR="00AB6E37" w:rsidRDefault="00AB6E37" w:rsidP="00AB6E37"/>
    <w:p w:rsidR="00AB6E37" w:rsidRDefault="00AB6E37" w:rsidP="00AB6E37"/>
    <w:p w:rsidR="00AB6E37" w:rsidRDefault="00AB6E37" w:rsidP="00AB6E37"/>
    <w:p w:rsidR="00AB6E37" w:rsidRDefault="00AB6E37" w:rsidP="00AB6E37"/>
    <w:p w:rsidR="00AB6E37" w:rsidRDefault="00AB6E37" w:rsidP="00AB6E37">
      <w:pPr>
        <w:jc w:val="left"/>
        <w:rPr>
          <w:rFonts w:ascii="宋体" w:eastAsia="宋体" w:hAnsi="宋体" w:cs="宋体"/>
          <w:b/>
          <w:color w:val="000000"/>
          <w:kern w:val="0"/>
          <w:sz w:val="28"/>
          <w:szCs w:val="28"/>
        </w:rPr>
      </w:pPr>
    </w:p>
    <w:p w:rsidR="00AB6E37" w:rsidRDefault="00AB6E37" w:rsidP="00AB6E37">
      <w:pPr>
        <w:jc w:val="left"/>
        <w:rPr>
          <w:rFonts w:ascii="宋体" w:eastAsia="宋体" w:hAnsi="宋体" w:cs="宋体"/>
          <w:b/>
          <w:color w:val="000000"/>
          <w:kern w:val="0"/>
          <w:sz w:val="28"/>
          <w:szCs w:val="28"/>
        </w:rPr>
      </w:pPr>
    </w:p>
    <w:p w:rsidR="00AB6E37" w:rsidRDefault="00AB6E37" w:rsidP="00AB6E37">
      <w:pPr>
        <w:jc w:val="left"/>
        <w:rPr>
          <w:rFonts w:ascii="宋体" w:eastAsia="宋体" w:hAnsi="宋体" w:cs="宋体"/>
          <w:b/>
          <w:color w:val="000000"/>
          <w:kern w:val="0"/>
          <w:sz w:val="28"/>
          <w:szCs w:val="28"/>
        </w:rPr>
      </w:pPr>
    </w:p>
    <w:p w:rsidR="00AB6E37" w:rsidRDefault="00AB6E37" w:rsidP="00AB6E37">
      <w:pPr>
        <w:jc w:val="left"/>
        <w:rPr>
          <w:rFonts w:ascii="宋体" w:eastAsia="宋体" w:hAnsi="宋体" w:cs="宋体"/>
          <w:b/>
          <w:color w:val="000000"/>
          <w:kern w:val="0"/>
          <w:sz w:val="28"/>
          <w:szCs w:val="28"/>
        </w:rPr>
      </w:pPr>
    </w:p>
    <w:p w:rsidR="00AB6E37" w:rsidRDefault="00AB6E37" w:rsidP="00AB6E37">
      <w:pPr>
        <w:jc w:val="left"/>
        <w:rPr>
          <w:rFonts w:ascii="宋体" w:eastAsia="宋体" w:hAnsi="宋体" w:cs="宋体"/>
          <w:b/>
          <w:color w:val="000000"/>
          <w:kern w:val="0"/>
          <w:sz w:val="28"/>
          <w:szCs w:val="28"/>
        </w:rPr>
      </w:pPr>
    </w:p>
    <w:p w:rsidR="00AB6E37" w:rsidRDefault="00AB6E37" w:rsidP="00AB6E37">
      <w:pPr>
        <w:jc w:val="left"/>
        <w:rPr>
          <w:rFonts w:ascii="宋体" w:eastAsia="宋体" w:hAnsi="宋体" w:cs="宋体"/>
          <w:b/>
          <w:color w:val="000000"/>
          <w:kern w:val="0"/>
          <w:sz w:val="28"/>
          <w:szCs w:val="28"/>
        </w:rPr>
      </w:pPr>
    </w:p>
    <w:p w:rsidR="00AB6E37" w:rsidRDefault="00AB6E37" w:rsidP="00AB6E37">
      <w:pPr>
        <w:jc w:val="left"/>
        <w:rPr>
          <w:rFonts w:ascii="宋体" w:eastAsia="宋体" w:hAnsi="宋体" w:cs="宋体"/>
          <w:b/>
          <w:color w:val="000000"/>
          <w:kern w:val="0"/>
          <w:sz w:val="28"/>
          <w:szCs w:val="28"/>
        </w:rPr>
      </w:pPr>
    </w:p>
    <w:p w:rsidR="00AB6E37" w:rsidRDefault="00AB6E37" w:rsidP="00AB6E37">
      <w:pPr>
        <w:jc w:val="left"/>
        <w:rPr>
          <w:rFonts w:ascii="宋体" w:eastAsia="宋体" w:hAnsi="宋体" w:cs="宋体"/>
          <w:b/>
          <w:color w:val="000000"/>
          <w:kern w:val="0"/>
          <w:sz w:val="28"/>
          <w:szCs w:val="28"/>
        </w:rPr>
      </w:pPr>
    </w:p>
    <w:p w:rsidR="00AB6E37" w:rsidRDefault="00AB6E37" w:rsidP="00AB6E37">
      <w:pPr>
        <w:jc w:val="left"/>
        <w:rPr>
          <w:rFonts w:ascii="宋体" w:eastAsia="宋体" w:hAnsi="宋体" w:cs="宋体"/>
          <w:b/>
          <w:color w:val="000000"/>
          <w:kern w:val="0"/>
          <w:sz w:val="28"/>
          <w:szCs w:val="28"/>
        </w:rPr>
      </w:pPr>
    </w:p>
    <w:p w:rsidR="00535852" w:rsidRPr="00AB6E37" w:rsidRDefault="00535852" w:rsidP="00AB6E37"/>
    <w:sectPr w:rsidR="00535852" w:rsidRPr="00AB6E37" w:rsidSect="00141F6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925D1" w:rsidRDefault="00C925D1" w:rsidP="000065BF">
      <w:r>
        <w:separator/>
      </w:r>
    </w:p>
  </w:endnote>
  <w:endnote w:type="continuationSeparator" w:id="1">
    <w:p w:rsidR="00C925D1" w:rsidRDefault="00C925D1" w:rsidP="000065B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icrosoft yahei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925D1" w:rsidRDefault="00C925D1" w:rsidP="000065BF">
      <w:r>
        <w:separator/>
      </w:r>
    </w:p>
  </w:footnote>
  <w:footnote w:type="continuationSeparator" w:id="1">
    <w:p w:rsidR="00C925D1" w:rsidRDefault="00C925D1" w:rsidP="000065B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065BF"/>
    <w:rsid w:val="000065BF"/>
    <w:rsid w:val="0005725B"/>
    <w:rsid w:val="001A0895"/>
    <w:rsid w:val="001D23FB"/>
    <w:rsid w:val="00224013"/>
    <w:rsid w:val="00535852"/>
    <w:rsid w:val="0059681B"/>
    <w:rsid w:val="00662F72"/>
    <w:rsid w:val="006B5C2C"/>
    <w:rsid w:val="007A7B67"/>
    <w:rsid w:val="009111DA"/>
    <w:rsid w:val="009439EF"/>
    <w:rsid w:val="00973F89"/>
    <w:rsid w:val="00AB6E37"/>
    <w:rsid w:val="00B83F0B"/>
    <w:rsid w:val="00C925D1"/>
    <w:rsid w:val="00C95242"/>
    <w:rsid w:val="00F11D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6E3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065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065B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065B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065BF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0065BF"/>
    <w:rPr>
      <w:color w:val="0000FF"/>
      <w:u w:val="single"/>
    </w:rPr>
  </w:style>
  <w:style w:type="table" w:styleId="a6">
    <w:name w:val="Table Grid"/>
    <w:basedOn w:val="a1"/>
    <w:uiPriority w:val="59"/>
    <w:rsid w:val="00AB6E37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reader-word-layer">
    <w:name w:val="reader-word-layer"/>
    <w:basedOn w:val="a"/>
    <w:rsid w:val="006B5C2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38726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33</Words>
  <Characters>190</Characters>
  <Application>Microsoft Office Word</Application>
  <DocSecurity>0</DocSecurity>
  <Lines>1</Lines>
  <Paragraphs>1</Paragraphs>
  <ScaleCrop>false</ScaleCrop>
  <Company/>
  <LinksUpToDate>false</LinksUpToDate>
  <CharactersWithSpaces>222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zyy0037</dc:creator>
  <cp:keywords/>
  <dc:description/>
  <cp:lastModifiedBy>MWN</cp:lastModifiedBy>
  <cp:revision>16</cp:revision>
  <dcterms:created xsi:type="dcterms:W3CDTF">2015-10-26T08:24:00Z</dcterms:created>
  <dcterms:modified xsi:type="dcterms:W3CDTF">2017-03-13T06:15:00Z</dcterms:modified>
</cp:coreProperties>
</file>