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CT室高压注射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器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CT室高压注射器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wordWrap w:val="0"/>
        <w:jc w:val="both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公司联系人：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210F26ED"/>
    <w:rsid w:val="2F5F7B86"/>
    <w:rsid w:val="3779558C"/>
    <w:rsid w:val="3A914AAD"/>
    <w:rsid w:val="407622E1"/>
    <w:rsid w:val="47FF3594"/>
    <w:rsid w:val="54345463"/>
    <w:rsid w:val="778A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4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dcterms:modified xsi:type="dcterms:W3CDTF">2019-08-27T07:56:00Z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