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手术室电刀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仿宋_GBK" w:eastAsia="方正仿宋_GBK"/>
          <w:sz w:val="32"/>
          <w:szCs w:val="32"/>
          <w:lang w:eastAsia="zh-CN"/>
        </w:rPr>
        <w:t>手术室电刀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hint="eastAsia" w:ascii="方正黑体_GBK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并通过检定，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wordWrap w:val="0"/>
        <w:jc w:val="both"/>
        <w:rPr>
          <w:rFonts w:ascii="方正仿宋_GBK" w:eastAsia="方正仿宋_GBK"/>
          <w:sz w:val="32"/>
          <w:szCs w:val="32"/>
        </w:rPr>
      </w:pPr>
    </w:p>
    <w:p>
      <w:pPr>
        <w:wordWrap w:val="0"/>
        <w:jc w:val="both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</w:t>
      </w:r>
    </w:p>
    <w:p>
      <w:pPr>
        <w:wordWrap w:val="0"/>
        <w:jc w:val="both"/>
        <w:rPr>
          <w:rFonts w:hint="default" w:ascii="方正仿宋_GBK" w:eastAsia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联系人：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 xml:space="preserve">                                  </w:t>
      </w:r>
    </w:p>
    <w:p>
      <w:pPr>
        <w:wordWrap w:val="0"/>
        <w:jc w:val="both"/>
        <w:rPr>
          <w:rFonts w:hint="default" w:ascii="方正仿宋_GBK" w:eastAsia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联系电话：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 xml:space="preserve">                       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                </w:t>
      </w:r>
    </w:p>
    <w:p>
      <w:pPr>
        <w:wordWrap/>
        <w:jc w:val="right"/>
        <w:rPr>
          <w:rFonts w:ascii="方正仿宋_GBK" w:eastAsia="方正仿宋_GBK"/>
          <w:sz w:val="32"/>
          <w:szCs w:val="32"/>
          <w:u w:val="single"/>
        </w:rPr>
      </w:pP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3BE625EB"/>
    <w:rsid w:val="543B4F2A"/>
    <w:rsid w:val="59B85B17"/>
    <w:rsid w:val="76931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570</Characters>
  <Lines>4</Lines>
  <Paragraphs>1</Paragraphs>
  <TotalTime>6</TotalTime>
  <ScaleCrop>false</ScaleCrop>
  <LinksUpToDate>false</LinksUpToDate>
  <CharactersWithSpaces>669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dcterms:modified xsi:type="dcterms:W3CDTF">2019-10-25T06:59:17Z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