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FAD" w:rsidRDefault="00427A4D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474FAD" w:rsidRDefault="00427A4D">
      <w:pPr>
        <w:rPr>
          <w:rFonts w:ascii="方正小标宋_GBK" w:eastAsia="方正小标宋_GBK"/>
          <w:b/>
          <w:bCs/>
          <w:spacing w:val="-16"/>
          <w:sz w:val="36"/>
          <w:szCs w:val="36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z w:val="36"/>
          <w:szCs w:val="36"/>
        </w:rPr>
        <w:t>氢化可的松注射液、正骨水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474FAD">
        <w:trPr>
          <w:trHeight w:val="622"/>
        </w:trPr>
        <w:tc>
          <w:tcPr>
            <w:tcW w:w="1642" w:type="dxa"/>
            <w:vMerge w:val="restart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474FAD">
        <w:trPr>
          <w:trHeight w:val="1637"/>
        </w:trPr>
        <w:tc>
          <w:tcPr>
            <w:tcW w:w="1642" w:type="dxa"/>
            <w:vMerge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1633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价格（单价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元）</w:t>
            </w:r>
          </w:p>
        </w:tc>
        <w:tc>
          <w:tcPr>
            <w:tcW w:w="1005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10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960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</w:p>
          <w:p w:rsidR="00474FAD" w:rsidRDefault="00427A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474FAD">
        <w:trPr>
          <w:trHeight w:val="1024"/>
        </w:trPr>
        <w:tc>
          <w:tcPr>
            <w:tcW w:w="1642" w:type="dxa"/>
            <w:vAlign w:val="center"/>
          </w:tcPr>
          <w:p w:rsidR="00474FAD" w:rsidRDefault="00427A4D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氢化可的松注射液</w:t>
            </w:r>
          </w:p>
        </w:tc>
        <w:tc>
          <w:tcPr>
            <w:tcW w:w="1575" w:type="dxa"/>
          </w:tcPr>
          <w:p w:rsidR="00474FAD" w:rsidRDefault="00427A4D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5ml:25mg*5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1633" w:type="dxa"/>
            <w:vAlign w:val="center"/>
          </w:tcPr>
          <w:p w:rsidR="00474FAD" w:rsidRDefault="00427A4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天津金耀药业有限公司</w:t>
            </w:r>
          </w:p>
        </w:tc>
        <w:tc>
          <w:tcPr>
            <w:tcW w:w="1082" w:type="dxa"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1005" w:type="dxa"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474FAD" w:rsidRDefault="00427A4D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474FAD">
        <w:trPr>
          <w:trHeight w:val="1024"/>
        </w:trPr>
        <w:tc>
          <w:tcPr>
            <w:tcW w:w="1642" w:type="dxa"/>
            <w:vAlign w:val="center"/>
          </w:tcPr>
          <w:p w:rsidR="00474FAD" w:rsidRDefault="00427A4D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正骨水</w:t>
            </w:r>
          </w:p>
        </w:tc>
        <w:tc>
          <w:tcPr>
            <w:tcW w:w="1575" w:type="dxa"/>
          </w:tcPr>
          <w:p w:rsidR="00474FAD" w:rsidRDefault="00427A4D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12ml</w:t>
            </w:r>
          </w:p>
        </w:tc>
        <w:tc>
          <w:tcPr>
            <w:tcW w:w="1633" w:type="dxa"/>
            <w:vAlign w:val="center"/>
          </w:tcPr>
          <w:p w:rsidR="00474FAD" w:rsidRDefault="00427A4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广西玉林制药集团有限责任公司</w:t>
            </w:r>
          </w:p>
        </w:tc>
        <w:tc>
          <w:tcPr>
            <w:tcW w:w="1082" w:type="dxa"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74FAD" w:rsidRDefault="00474FA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474FAD" w:rsidRDefault="00427A4D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474FAD" w:rsidRDefault="00474FAD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474FAD" w:rsidRDefault="00474FAD">
      <w:pPr>
        <w:rPr>
          <w:rFonts w:ascii="方正小标宋_GBK" w:eastAsia="方正小标宋_GBK"/>
          <w:b/>
          <w:bCs/>
          <w:spacing w:val="-16"/>
          <w:sz w:val="36"/>
          <w:szCs w:val="36"/>
        </w:rPr>
      </w:pPr>
    </w:p>
    <w:p w:rsidR="00474FAD" w:rsidRDefault="00474FAD">
      <w:pPr>
        <w:ind w:firstLineChars="2000" w:firstLine="4216"/>
        <w:rPr>
          <w:b/>
          <w:szCs w:val="21"/>
        </w:rPr>
      </w:pPr>
    </w:p>
    <w:p w:rsidR="00474FAD" w:rsidRDefault="00427A4D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474FAD" w:rsidRDefault="00427A4D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474FAD" w:rsidSect="007A4C12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39F" w:rsidRDefault="0071739F" w:rsidP="000E310F">
      <w:r>
        <w:separator/>
      </w:r>
    </w:p>
  </w:endnote>
  <w:endnote w:type="continuationSeparator" w:id="1">
    <w:p w:rsidR="0071739F" w:rsidRDefault="0071739F" w:rsidP="000E3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39F" w:rsidRDefault="0071739F" w:rsidP="000E310F">
      <w:r>
        <w:separator/>
      </w:r>
    </w:p>
  </w:footnote>
  <w:footnote w:type="continuationSeparator" w:id="1">
    <w:p w:rsidR="0071739F" w:rsidRDefault="0071739F" w:rsidP="000E31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E310F"/>
    <w:rsid w:val="001A0BCC"/>
    <w:rsid w:val="001A0CD3"/>
    <w:rsid w:val="001E74B0"/>
    <w:rsid w:val="00256D82"/>
    <w:rsid w:val="002B301A"/>
    <w:rsid w:val="00312AF3"/>
    <w:rsid w:val="003642B5"/>
    <w:rsid w:val="00383942"/>
    <w:rsid w:val="00427A4D"/>
    <w:rsid w:val="00474FAD"/>
    <w:rsid w:val="00535113"/>
    <w:rsid w:val="00572FB0"/>
    <w:rsid w:val="0060521A"/>
    <w:rsid w:val="00675A7A"/>
    <w:rsid w:val="00696567"/>
    <w:rsid w:val="0071739F"/>
    <w:rsid w:val="0079095D"/>
    <w:rsid w:val="007A4C12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3223D6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A0478BD"/>
    <w:rsid w:val="1B122F1D"/>
    <w:rsid w:val="1BF7687E"/>
    <w:rsid w:val="216067AE"/>
    <w:rsid w:val="21D35172"/>
    <w:rsid w:val="224047D6"/>
    <w:rsid w:val="22D20002"/>
    <w:rsid w:val="24017FAF"/>
    <w:rsid w:val="25777AB3"/>
    <w:rsid w:val="26AA7740"/>
    <w:rsid w:val="28DE3E31"/>
    <w:rsid w:val="2B975FFF"/>
    <w:rsid w:val="2CE426F0"/>
    <w:rsid w:val="2DAA659F"/>
    <w:rsid w:val="3406196E"/>
    <w:rsid w:val="341A772A"/>
    <w:rsid w:val="3501545A"/>
    <w:rsid w:val="35617D65"/>
    <w:rsid w:val="378635F4"/>
    <w:rsid w:val="3C5D748A"/>
    <w:rsid w:val="43531E75"/>
    <w:rsid w:val="44962443"/>
    <w:rsid w:val="44FD7379"/>
    <w:rsid w:val="45C96B7A"/>
    <w:rsid w:val="48665F9A"/>
    <w:rsid w:val="48B341B0"/>
    <w:rsid w:val="494756A0"/>
    <w:rsid w:val="4ABD0426"/>
    <w:rsid w:val="500312B4"/>
    <w:rsid w:val="517C5832"/>
    <w:rsid w:val="52D376FC"/>
    <w:rsid w:val="5586393C"/>
    <w:rsid w:val="594C4DE5"/>
    <w:rsid w:val="59BD492B"/>
    <w:rsid w:val="5C8D5A72"/>
    <w:rsid w:val="62DB5266"/>
    <w:rsid w:val="67B252F9"/>
    <w:rsid w:val="681F35FB"/>
    <w:rsid w:val="6A870E71"/>
    <w:rsid w:val="6B365830"/>
    <w:rsid w:val="6B61202C"/>
    <w:rsid w:val="6D0C6551"/>
    <w:rsid w:val="6D9C37B9"/>
    <w:rsid w:val="71D2376D"/>
    <w:rsid w:val="77690162"/>
    <w:rsid w:val="78061E78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C1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A4C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A4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7A4C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A4C1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A4C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2020-04-28T09:12:00Z</dcterms:created>
  <dcterms:modified xsi:type="dcterms:W3CDTF">2020-04-28T09:12:00Z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