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Theme="minorEastAsia" w:hAnsiTheme="minorEastAsia"/>
          <w:b/>
          <w:bCs/>
          <w:sz w:val="44"/>
          <w:szCs w:val="44"/>
        </w:rPr>
        <w:t>炙远志、枸橘2个中药饮片品种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</w:p>
    <w:bookmarkEnd w:id="0"/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Theme="minorEastAsia" w:hAnsiTheme="minorEastAsia"/>
          <w:b/>
          <w:bCs/>
          <w:sz w:val="32"/>
          <w:szCs w:val="32"/>
        </w:rPr>
        <w:t>炙远志、枸橘2个中药饮片品种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10590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品 名</w:t>
            </w:r>
          </w:p>
        </w:tc>
        <w:tc>
          <w:tcPr>
            <w:tcW w:w="2550" w:type="dxa"/>
            <w:gridSpan w:val="4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规格（克)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年用量合计(kg)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</w:rPr>
              <w:t>产地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</w:rPr>
              <w:t>炮制方法</w:t>
            </w:r>
          </w:p>
        </w:tc>
        <w:tc>
          <w:tcPr>
            <w:tcW w:w="975" w:type="dxa"/>
            <w:vAlign w:val="center"/>
          </w:tcPr>
          <w:p>
            <w:pPr>
              <w:widowControl/>
              <w:jc w:val="center"/>
              <w:textAlignment w:val="center"/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（元/Kg）</w:t>
            </w:r>
          </w:p>
        </w:tc>
        <w:tc>
          <w:tcPr>
            <w:tcW w:w="915" w:type="dxa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bottom"/>
          </w:tcPr>
          <w:p>
            <w:pPr>
              <w:widowControl/>
              <w:jc w:val="center"/>
              <w:textAlignment w:val="bottom"/>
            </w:pPr>
            <w:r>
              <w:rPr>
                <w:rStyle w:val="10"/>
                <w:rFonts w:hint="default"/>
              </w:rPr>
              <w:t xml:space="preserve">炙远志                                       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1000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645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Times New Roman" w:hAnsi="Times New Roman" w:cs="Times New Roman"/>
                <w:sz w:val="22"/>
              </w:rPr>
              <w:t>290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山西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甘草汁炙（去心）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0" w:type="dxa"/>
            <w:vAlign w:val="bottom"/>
          </w:tcPr>
          <w:p>
            <w:pPr>
              <w:widowControl/>
              <w:jc w:val="center"/>
              <w:textAlignment w:val="bottom"/>
              <w:rPr>
                <w:rStyle w:val="10"/>
                <w:rFonts w:hint="default"/>
              </w:rPr>
            </w:pPr>
            <w:r>
              <w:rPr>
                <w:rStyle w:val="10"/>
                <w:rFonts w:hint="default"/>
              </w:rPr>
              <w:t>枸橘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1000</w:t>
            </w:r>
          </w:p>
        </w:tc>
        <w:tc>
          <w:tcPr>
            <w:tcW w:w="6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645" w:type="dxa"/>
            <w:vAlign w:val="center"/>
          </w:tcPr>
          <w:p>
            <w:pPr>
              <w:widowControl/>
              <w:textAlignment w:val="center"/>
            </w:pP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四川</w:t>
            </w:r>
          </w:p>
        </w:tc>
        <w:tc>
          <w:tcPr>
            <w:tcW w:w="113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5" w:type="dxa"/>
            <w:vAlign w:val="center"/>
          </w:tcPr>
          <w:p>
            <w:pPr>
              <w:jc w:val="center"/>
            </w:pPr>
          </w:p>
        </w:tc>
        <w:tc>
          <w:tcPr>
            <w:tcW w:w="915" w:type="dxa"/>
          </w:tcPr>
          <w:p>
            <w:pPr>
              <w:jc w:val="center"/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50AA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95F2E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D70FC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54E3D"/>
    <w:rsid w:val="00C62376"/>
    <w:rsid w:val="00C95944"/>
    <w:rsid w:val="00CA125E"/>
    <w:rsid w:val="00CD234E"/>
    <w:rsid w:val="00D163D0"/>
    <w:rsid w:val="00D4110D"/>
    <w:rsid w:val="00D71BF6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8125E04"/>
    <w:rsid w:val="0D186A76"/>
    <w:rsid w:val="0F4C333D"/>
    <w:rsid w:val="0FC93067"/>
    <w:rsid w:val="0FF945F5"/>
    <w:rsid w:val="10BB42E3"/>
    <w:rsid w:val="12416093"/>
    <w:rsid w:val="1ACF03C1"/>
    <w:rsid w:val="1AD33BF4"/>
    <w:rsid w:val="1D8061A6"/>
    <w:rsid w:val="22C66ECA"/>
    <w:rsid w:val="25687D00"/>
    <w:rsid w:val="25AE3209"/>
    <w:rsid w:val="25AF319B"/>
    <w:rsid w:val="27D57149"/>
    <w:rsid w:val="2AE0579C"/>
    <w:rsid w:val="2B884435"/>
    <w:rsid w:val="31BC06BA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69189C"/>
    <w:rsid w:val="598F1429"/>
    <w:rsid w:val="5CD54F2D"/>
    <w:rsid w:val="6AAA62F0"/>
    <w:rsid w:val="76753F9E"/>
    <w:rsid w:val="79BC6F4B"/>
    <w:rsid w:val="7E5B1B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183</Words>
  <Characters>1044</Characters>
  <Lines>8</Lines>
  <Paragraphs>2</Paragraphs>
  <TotalTime>1</TotalTime>
  <ScaleCrop>false</ScaleCrop>
  <LinksUpToDate>false</LinksUpToDate>
  <CharactersWithSpaces>1225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赵春艳</cp:lastModifiedBy>
  <dcterms:modified xsi:type="dcterms:W3CDTF">2020-04-29T01:04:14Z</dcterms:modified>
  <cp:revision>93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