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/>
          <w:sz w:val="32"/>
          <w:szCs w:val="32"/>
        </w:rPr>
      </w:pPr>
      <w:bookmarkStart w:id="0" w:name="_GoBack"/>
      <w:r>
        <w:rPr>
          <w:rFonts w:hint="eastAsia" w:ascii="Times New Roman" w:hAnsi="Times New Roman" w:eastAsia="方正仿宋_GBK"/>
          <w:sz w:val="32"/>
          <w:szCs w:val="32"/>
        </w:rPr>
        <w:t>附件2</w:t>
      </w:r>
    </w:p>
    <w:p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玉溪市中医医院妇产科医用冰箱询价采购公告</w:t>
      </w:r>
    </w:p>
    <w:bookmarkEnd w:id="0"/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项目名称：</w:t>
      </w:r>
      <w:r>
        <w:rPr>
          <w:rFonts w:hint="eastAsia" w:ascii="Times New Roman" w:hAnsi="Times New Roman" w:eastAsia="方正黑体_GBK"/>
          <w:sz w:val="32"/>
          <w:szCs w:val="32"/>
        </w:rPr>
        <w:t>玉溪市中医医院妇产科医用冰箱询价采购公告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z w:val="32"/>
          <w:szCs w:val="32"/>
        </w:rPr>
        <w:t>配件费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质保期：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以上价格包含维修、调试、税收、运输、售后服务等一切费用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20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93B"/>
    <w:rsid w:val="000C0C92"/>
    <w:rsid w:val="00464E3D"/>
    <w:rsid w:val="00D5093B"/>
    <w:rsid w:val="1E0B7235"/>
    <w:rsid w:val="24B10DFF"/>
    <w:rsid w:val="299C4FD7"/>
    <w:rsid w:val="3871460D"/>
    <w:rsid w:val="3E7D62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111</Words>
  <Characters>634</Characters>
  <Lines>5</Lines>
  <Paragraphs>1</Paragraphs>
  <TotalTime>119</TotalTime>
  <ScaleCrop>false</ScaleCrop>
  <LinksUpToDate>false</LinksUpToDate>
  <CharactersWithSpaces>744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2020-05-07T06:08:28Z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