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066" w:rsidRDefault="00511066" w:rsidP="00511066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511066" w:rsidRDefault="00511066" w:rsidP="00511066">
      <w:pPr>
        <w:jc w:val="center"/>
        <w:rPr>
          <w:rFonts w:ascii="方正小标宋_GBK" w:eastAsia="方正小标宋_GBK"/>
          <w:b/>
          <w:bCs/>
          <w:spacing w:val="-16"/>
          <w:sz w:val="36"/>
          <w:szCs w:val="36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z w:val="36"/>
          <w:szCs w:val="36"/>
        </w:rPr>
        <w:t>苯甲酸等31个原料药及消毒药品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2750"/>
        <w:gridCol w:w="1504"/>
        <w:gridCol w:w="690"/>
        <w:gridCol w:w="1935"/>
        <w:gridCol w:w="900"/>
        <w:gridCol w:w="810"/>
        <w:gridCol w:w="975"/>
        <w:gridCol w:w="960"/>
        <w:gridCol w:w="1005"/>
        <w:gridCol w:w="885"/>
        <w:gridCol w:w="1214"/>
      </w:tblGrid>
      <w:tr w:rsidR="00511066" w:rsidTr="00241F1A">
        <w:trPr>
          <w:trHeight w:val="855"/>
        </w:trPr>
        <w:tc>
          <w:tcPr>
            <w:tcW w:w="83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医院询价药品信息</w:t>
            </w:r>
          </w:p>
        </w:tc>
        <w:tc>
          <w:tcPr>
            <w:tcW w:w="58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报价信息</w:t>
            </w:r>
          </w:p>
        </w:tc>
      </w:tr>
      <w:tr w:rsidR="00511066" w:rsidTr="00241F1A">
        <w:trPr>
          <w:trHeight w:val="855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药品名称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规格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年用量（仅供参考）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规格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包装数量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2021年报价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生产厂家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配送公司名称</w:t>
            </w: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80%三七皂苷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苯甲酸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苯甲酸钠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碘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碘化钾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混合脂肪酸甘油酯（36型）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60kg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硫代硫酸钠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炉甘石粉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9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氯化钾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明胶空心胶囊1#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1万粒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万粒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60万粒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羧甲基纤维素钠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盐酸小檗碱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白凡士林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薄荷脑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蜂蜡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甘油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黄蜂蜡（片状）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硫酸镁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19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氯化钠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羟苯乙酯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轻质液状石蜡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松节油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碳酸氢钠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羊毛脂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氧化锌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500g/袋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硬脂酸镁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75%乙醇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100ml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消毒用品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84消毒液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500ml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消毒用品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29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95%乙醇（25升)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25升/桶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原料药，消毒用品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 95%乙醇（5升)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5000ml/桶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原料药，消毒用品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240桶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11066" w:rsidTr="00241F1A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31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黄藤素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1kg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1066" w:rsidRDefault="00511066" w:rsidP="00241F1A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511066" w:rsidRDefault="00511066" w:rsidP="00511066">
      <w:pPr>
        <w:spacing w:beforeLines="30" w:afterLines="30"/>
        <w:ind w:left="-360" w:firstLineChars="200" w:firstLine="442"/>
        <w:rPr>
          <w:rFonts w:ascii="宋体" w:cs="微软雅黑"/>
          <w:b/>
          <w:bCs/>
          <w:sz w:val="24"/>
        </w:rPr>
      </w:pPr>
      <w:r>
        <w:rPr>
          <w:rFonts w:ascii="Times New Roman" w:hAnsi="Times New Roman"/>
          <w:b/>
          <w:bCs/>
          <w:sz w:val="22"/>
        </w:rPr>
        <w:t>以上价格包含生产、包装、税收、运输</w:t>
      </w:r>
      <w:r>
        <w:rPr>
          <w:rFonts w:ascii="Times New Roman" w:hAnsi="Times New Roman" w:hint="eastAsia"/>
          <w:b/>
          <w:bCs/>
          <w:sz w:val="22"/>
        </w:rPr>
        <w:t>、装卸、送货至医院库房</w:t>
      </w:r>
      <w:r>
        <w:rPr>
          <w:rFonts w:ascii="Times New Roman" w:hAnsi="Times New Roman"/>
          <w:b/>
          <w:bCs/>
          <w:sz w:val="22"/>
        </w:rPr>
        <w:t>等一切费用。</w:t>
      </w:r>
    </w:p>
    <w:p w:rsidR="00511066" w:rsidRDefault="00511066" w:rsidP="00511066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:rsidR="00511066" w:rsidRDefault="00511066" w:rsidP="0051106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质量承诺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p w:rsidR="00511066" w:rsidRDefault="00511066" w:rsidP="0051106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我公司承诺提供的药品若出现质量问题，无条件退货，并承担相应责任。</w:t>
      </w:r>
    </w:p>
    <w:p w:rsidR="00511066" w:rsidRDefault="00511066" w:rsidP="00511066">
      <w:pPr>
        <w:wordWrap w:val="0"/>
        <w:ind w:firstLineChars="2700" w:firstLine="7590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6198C" w:rsidRPr="00511066" w:rsidRDefault="00511066" w:rsidP="00511066">
      <w:pPr>
        <w:ind w:leftChars="2400" w:left="5040" w:firstLineChars="600" w:firstLine="1687"/>
        <w:jc w:val="center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</w:p>
    <w:sectPr w:rsidR="0006198C" w:rsidRPr="00511066" w:rsidSect="008128FE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98C" w:rsidRDefault="0006198C" w:rsidP="00511066">
      <w:r>
        <w:separator/>
      </w:r>
    </w:p>
  </w:endnote>
  <w:endnote w:type="continuationSeparator" w:id="1">
    <w:p w:rsidR="0006198C" w:rsidRDefault="0006198C" w:rsidP="00511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98C" w:rsidRDefault="0006198C" w:rsidP="00511066">
      <w:r>
        <w:separator/>
      </w:r>
    </w:p>
  </w:footnote>
  <w:footnote w:type="continuationSeparator" w:id="1">
    <w:p w:rsidR="0006198C" w:rsidRDefault="0006198C" w:rsidP="005110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066"/>
    <w:rsid w:val="0006198C"/>
    <w:rsid w:val="00511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110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511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51106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110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11066"/>
    <w:rPr>
      <w:sz w:val="18"/>
      <w:szCs w:val="18"/>
    </w:rPr>
  </w:style>
  <w:style w:type="paragraph" w:styleId="a0">
    <w:name w:val="Document Map"/>
    <w:basedOn w:val="a"/>
    <w:link w:val="Char1"/>
    <w:uiPriority w:val="99"/>
    <w:semiHidden/>
    <w:unhideWhenUsed/>
    <w:rsid w:val="00511066"/>
    <w:rPr>
      <w:rFonts w:ascii="宋体"/>
      <w:sz w:val="18"/>
      <w:szCs w:val="18"/>
    </w:rPr>
  </w:style>
  <w:style w:type="character" w:customStyle="1" w:styleId="Char1">
    <w:name w:val="文档结构图 Char"/>
    <w:basedOn w:val="a1"/>
    <w:link w:val="a0"/>
    <w:uiPriority w:val="99"/>
    <w:semiHidden/>
    <w:rsid w:val="00511066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1056</Characters>
  <Application>Microsoft Office Word</Application>
  <DocSecurity>0</DocSecurity>
  <Lines>8</Lines>
  <Paragraphs>2</Paragraphs>
  <ScaleCrop>false</ScaleCrop>
  <Company>Microsoft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2021-05-26T01:29:00Z</dcterms:created>
  <dcterms:modified xsi:type="dcterms:W3CDTF">2021-05-26T01:29:00Z</dcterms:modified>
</cp:coreProperties>
</file>