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/>
        <w:autoSpaceDN/>
        <w:spacing w:before="0" w:after="0" w:line="240" w:lineRule="auto"/>
        <w:ind w:left="0" w:right="0"/>
        <w:jc w:val="both"/>
        <w:rPr>
          <w:rFonts w:hint="default" w:ascii="华文仿宋" w:hAnsi="华文仿宋" w:eastAsia="华文仿宋" w:cs="华文仿宋"/>
          <w:kern w:val="2"/>
          <w:sz w:val="32"/>
          <w:szCs w:val="28"/>
          <w:lang w:val="en-US" w:eastAsia="zh-CN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kern w:val="2"/>
          <w:sz w:val="32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云南省青年中医传承创新发展论坛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bidi="ar-SA"/>
        </w:rPr>
        <w:t>参会回执表</w:t>
      </w:r>
    </w:p>
    <w:tbl>
      <w:tblPr>
        <w:tblStyle w:val="3"/>
        <w:tblpPr w:leftFromText="180" w:rightFromText="180" w:vertAnchor="text" w:horzAnchor="margin" w:tblpXSpec="center" w:tblpY="298"/>
        <w:tblW w:w="9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550"/>
        <w:gridCol w:w="532"/>
        <w:gridCol w:w="1292"/>
        <w:gridCol w:w="1979"/>
        <w:gridCol w:w="1584"/>
        <w:gridCol w:w="700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单位名称</w:t>
            </w:r>
          </w:p>
        </w:tc>
        <w:tc>
          <w:tcPr>
            <w:tcW w:w="3803" w:type="dxa"/>
            <w:gridSpan w:val="3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58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纳税人识别号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地址</w:t>
            </w:r>
          </w:p>
        </w:tc>
        <w:tc>
          <w:tcPr>
            <w:tcW w:w="3803" w:type="dxa"/>
            <w:gridSpan w:val="3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58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邮编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参会人数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代表联系人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及电话</w:t>
            </w:r>
          </w:p>
        </w:tc>
        <w:tc>
          <w:tcPr>
            <w:tcW w:w="4005" w:type="dxa"/>
            <w:gridSpan w:val="3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酒店住宿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天数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default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房间数</w:t>
            </w:r>
          </w:p>
        </w:tc>
        <w:tc>
          <w:tcPr>
            <w:tcW w:w="4005" w:type="dxa"/>
            <w:gridSpan w:val="3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标间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单间</w:t>
            </w: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617" w:type="dxa"/>
            <w:gridSpan w:val="8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参会代表信息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姓名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性别</w:t>
            </w: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职务</w:t>
            </w: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手机号</w:t>
            </w: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是否清真用餐</w:t>
            </w: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617" w:type="dxa"/>
            <w:gridSpan w:val="8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培训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费</w:t>
            </w: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付款方式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 xml:space="preserve">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96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电汇并索取发票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（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论坛现场领取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开户名称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：云南省中医药学会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 xml:space="preserve">开户银行：工商银行昆明正义支行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开户账号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：2502012009024922197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6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会场可收取现金或刷卡并索取发票，开票单位：云南省中医药学会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6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rFonts w:ascii="仿宋" w:hAnsi="仿宋" w:eastAsia="仿宋" w:cs="Times New Roman"/>
                <w:b/>
                <w:kern w:val="2"/>
                <w:sz w:val="21"/>
                <w:szCs w:val="22"/>
                <w:lang w:val="en-US" w:bidi="ar-SA"/>
              </w:rPr>
            </w:pPr>
            <w:r>
              <w:rPr>
                <w:rFonts w:ascii="仿宋" w:hAnsi="仿宋" w:eastAsia="仿宋" w:cs="Times New Roman"/>
                <w:b/>
                <w:kern w:val="2"/>
                <w:sz w:val="21"/>
                <w:szCs w:val="22"/>
                <w:lang w:val="en-US" w:bidi="ar-SA"/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96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请填写此表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（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或电邮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/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微信报名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）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回复组委会，以确认参会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人员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信息。</w:t>
            </w: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（邮箱：ynzyhd@qq.com）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right="0" w:rightChars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2、因酒店资源紧张，请参会代表尽早回复会务组，以便预定房间。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3、默认住宿为2天，如有特殊情况请备注。住宿发票由酒店提供。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4、如有疑问请及时联系会务组，如有特殊需要请于备注处注明。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5、与会代表请务必携带身份证等有效证件。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bidi="ar-SA"/>
              </w:rPr>
              <w:t>6、清真饮食请在备注信息里注明。</w:t>
            </w:r>
          </w:p>
        </w:tc>
      </w:tr>
    </w:tbl>
    <w:p>
      <w:pPr>
        <w:autoSpaceDE/>
        <w:autoSpaceDN/>
        <w:spacing w:before="0" w:after="0" w:line="480" w:lineRule="exact"/>
        <w:ind w:left="0" w:right="0"/>
        <w:jc w:val="both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Times New Roman"/>
          <w:kern w:val="2"/>
          <w:sz w:val="21"/>
          <w:lang w:val="en-US" w:bidi="ar-SA"/>
        </w:rPr>
        <w:t>会务组联系人</w:t>
      </w:r>
      <w:r>
        <w:rPr>
          <w:rFonts w:hint="eastAsia" w:ascii="仿宋" w:hAnsi="仿宋" w:eastAsia="仿宋" w:cs="Times New Roman"/>
          <w:kern w:val="2"/>
          <w:sz w:val="21"/>
          <w:lang w:val="en-US" w:bidi="ar-SA"/>
        </w:rPr>
        <w:t>：甫琪森</w:t>
      </w:r>
      <w:r>
        <w:rPr>
          <w:rFonts w:hint="eastAsia" w:ascii="仿宋" w:hAnsi="仿宋" w:eastAsia="仿宋" w:cs="Times New Roman"/>
          <w:kern w:val="2"/>
          <w:sz w:val="21"/>
          <w:lang w:val="en-US" w:eastAsia="zh-CN" w:bidi="ar-SA"/>
        </w:rPr>
        <w:t>（</w:t>
      </w:r>
      <w:r>
        <w:rPr>
          <w:rFonts w:hint="eastAsia" w:ascii="仿宋" w:hAnsi="仿宋" w:eastAsia="仿宋" w:cs="Times New Roman"/>
          <w:kern w:val="2"/>
          <w:sz w:val="21"/>
          <w:lang w:val="en-US" w:bidi="ar-SA"/>
        </w:rPr>
        <w:t>18388059853</w:t>
      </w:r>
      <w:r>
        <w:rPr>
          <w:rFonts w:hint="eastAsia" w:ascii="仿宋" w:hAnsi="仿宋" w:eastAsia="仿宋" w:cs="Times New Roman"/>
          <w:kern w:val="2"/>
          <w:sz w:val="21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before="0" w:after="0" w:line="48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sectPr>
          <w:pgSz w:w="11910" w:h="16840"/>
          <w:pgMar w:top="1440" w:right="1680" w:bottom="1440" w:left="1680" w:header="720" w:footer="720" w:gutter="0"/>
          <w:cols w:space="720" w:num="1"/>
        </w:sectPr>
      </w:pPr>
    </w:p>
    <w:p>
      <w:pPr>
        <w:widowControl/>
        <w:autoSpaceDE/>
        <w:autoSpaceDN/>
        <w:spacing w:before="0" w:after="0" w:line="240" w:lineRule="auto"/>
        <w:ind w:left="0" w:right="0"/>
        <w:jc w:val="both"/>
        <w:rPr>
          <w:rFonts w:hint="eastAsia" w:ascii="华文仿宋" w:hAnsi="华文仿宋" w:eastAsia="华文仿宋" w:cs="华文仿宋"/>
          <w:kern w:val="2"/>
          <w:sz w:val="32"/>
          <w:szCs w:val="28"/>
          <w:lang w:val="zh-CN" w:eastAsia="zh-CN"/>
        </w:rPr>
      </w:pPr>
      <w:r>
        <w:rPr>
          <w:rFonts w:hint="eastAsia" w:ascii="华文仿宋" w:hAnsi="华文仿宋" w:eastAsia="华文仿宋" w:cs="华文仿宋"/>
          <w:kern w:val="2"/>
          <w:sz w:val="32"/>
          <w:szCs w:val="28"/>
          <w:lang w:val="zh-CN" w:eastAsia="zh-CN"/>
        </w:rPr>
        <w:t>附件2：</w:t>
      </w:r>
    </w:p>
    <w:p>
      <w:pPr>
        <w:autoSpaceDE/>
        <w:autoSpaceDN/>
        <w:spacing w:before="0" w:after="0" w:line="240" w:lineRule="auto"/>
        <w:ind w:left="0" w:right="0"/>
        <w:jc w:val="center"/>
        <w:rPr>
          <w:rFonts w:hint="eastAsia" w:ascii="黑体" w:hAnsi="黑体" w:eastAsia="黑体" w:cs="Times New Roman"/>
          <w:kern w:val="2"/>
          <w:sz w:val="42"/>
          <w:szCs w:val="42"/>
          <w:lang w:val="zh-CN" w:eastAsia="zh-CN" w:bidi="ar-SA"/>
        </w:rPr>
      </w:pPr>
      <w:r>
        <w:rPr>
          <w:rFonts w:hint="eastAsia" w:ascii="黑体" w:hAnsi="黑体" w:eastAsia="黑体" w:cs="Times New Roman"/>
          <w:kern w:val="2"/>
          <w:sz w:val="36"/>
          <w:szCs w:val="36"/>
          <w:lang w:val="zh-CN" w:eastAsia="zh-CN" w:bidi="ar-SA"/>
        </w:rPr>
        <w:t>参会乘车、报到路线指南</w:t>
      </w:r>
    </w:p>
    <w:p>
      <w:pPr>
        <w:widowControl w:val="0"/>
        <w:autoSpaceDE w:val="0"/>
        <w:autoSpaceDN w:val="0"/>
        <w:spacing w:before="14" w:after="0" w:line="240" w:lineRule="auto"/>
        <w:ind w:left="0" w:right="0"/>
        <w:jc w:val="center"/>
        <w:rPr>
          <w:rFonts w:ascii="方正小标宋简体" w:hAnsi="华文仿宋" w:eastAsia="华文仿宋" w:cs="华文仿宋"/>
          <w:sz w:val="18"/>
          <w:szCs w:val="32"/>
          <w:lang w:val="zh-CN" w:eastAsia="zh-CN" w:bidi="zh-CN"/>
        </w:rPr>
      </w:pPr>
      <w:r>
        <w:drawing>
          <wp:inline distT="0" distB="0" distL="114300" distR="114300">
            <wp:extent cx="5265420" cy="3453765"/>
            <wp:effectExtent l="0" t="0" r="7620" b="571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45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before="0" w:after="0" w:line="480" w:lineRule="exact"/>
        <w:jc w:val="left"/>
        <w:textAlignment w:val="auto"/>
        <w:rPr>
          <w:rFonts w:hint="eastAsia" w:ascii="仿宋" w:hAnsi="华文仿宋" w:eastAsia="仿宋" w:cs="华文仿宋"/>
          <w:b/>
          <w:bCs/>
          <w:spacing w:val="-4"/>
          <w:kern w:val="0"/>
          <w:sz w:val="28"/>
          <w:szCs w:val="22"/>
          <w:lang w:val="zh-CN" w:bidi="zh-CN"/>
        </w:rPr>
      </w:pPr>
      <w:r>
        <w:rPr>
          <w:rFonts w:hint="eastAsia" w:ascii="仿宋" w:hAnsi="华文仿宋" w:eastAsia="仿宋" w:cs="华文仿宋"/>
          <w:b/>
          <w:bCs/>
          <w:spacing w:val="-4"/>
          <w:kern w:val="0"/>
          <w:sz w:val="28"/>
          <w:szCs w:val="22"/>
          <w:lang w:val="zh-CN" w:bidi="zh-CN"/>
        </w:rPr>
        <w:t>温馨提示：本次会议不设接机接站，请参会代表自行前往会议地点。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before="0" w:after="0" w:line="480" w:lineRule="exact"/>
        <w:ind w:firstLine="546" w:firstLineChars="200"/>
        <w:jc w:val="left"/>
        <w:textAlignment w:val="auto"/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</w:pPr>
      <w:r>
        <w:rPr>
          <w:rFonts w:hint="eastAsia" w:ascii="仿宋" w:hAnsi="华文仿宋" w:eastAsia="仿宋" w:cs="华文仿宋"/>
          <w:b/>
          <w:bCs/>
          <w:spacing w:val="-4"/>
          <w:kern w:val="0"/>
          <w:sz w:val="28"/>
          <w:szCs w:val="22"/>
          <w:lang w:val="zh-CN" w:bidi="zh-CN"/>
        </w:rPr>
        <w:t>1、昆明长水机场：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>乘空港 1 号线至火车北站（北京路），转乘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en-US" w:bidi="zh-CN"/>
        </w:rPr>
        <w:t xml:space="preserve"> 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>3 路公交车至工人新村（西昌路）下，步行约 110 米到西南宾馆；乘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en-US" w:bidi="zh-CN"/>
        </w:rPr>
        <w:t>地铁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 xml:space="preserve"> 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en-US" w:bidi="zh-CN"/>
        </w:rPr>
        <w:t>6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 xml:space="preserve"> 号线至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en-US" w:bidi="zh-CN"/>
        </w:rPr>
        <w:t>塘子巷站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 xml:space="preserve">，转乘 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en-US" w:bidi="zh-CN"/>
        </w:rPr>
        <w:t>73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 xml:space="preserve"> 路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en-US" w:bidi="zh-CN"/>
        </w:rPr>
        <w:t>、 4 路、 3 路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>公交车至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en-US" w:bidi="zh-CN"/>
        </w:rPr>
        <w:t>弥勒寺（西昌路）站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 xml:space="preserve">下，步行约 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en-US" w:bidi="zh-CN"/>
        </w:rPr>
        <w:t>558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 xml:space="preserve"> 米到西南宾馆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>；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>乘坐出租车/滴滴车直达，费用约 95 元左右。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before="0" w:after="0" w:line="480" w:lineRule="exact"/>
        <w:ind w:firstLine="546" w:firstLineChars="200"/>
        <w:jc w:val="left"/>
        <w:textAlignment w:val="auto"/>
        <w:rPr>
          <w:rFonts w:hint="eastAsia" w:ascii="仿宋" w:hAnsi="华文仿宋" w:eastAsia="仿宋" w:cs="华文仿宋"/>
          <w:b/>
          <w:bCs/>
          <w:spacing w:val="-4"/>
          <w:kern w:val="0"/>
          <w:sz w:val="28"/>
          <w:szCs w:val="22"/>
          <w:lang w:val="zh-CN" w:bidi="zh-CN"/>
        </w:rPr>
      </w:pPr>
      <w:r>
        <w:rPr>
          <w:rFonts w:hint="eastAsia" w:ascii="仿宋" w:hAnsi="华文仿宋" w:eastAsia="仿宋" w:cs="华文仿宋"/>
          <w:b/>
          <w:bCs/>
          <w:spacing w:val="-4"/>
          <w:kern w:val="0"/>
          <w:sz w:val="28"/>
          <w:szCs w:val="22"/>
          <w:lang w:val="zh-CN" w:bidi="zh-CN"/>
        </w:rPr>
        <w:t>2、昆明火车站：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>可乘坐 24 路、64 路、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en-US" w:bidi="zh-CN"/>
        </w:rPr>
        <w:t>80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 xml:space="preserve"> 路前往；</w:t>
      </w:r>
      <w:r>
        <w:rPr>
          <w:rFonts w:hint="eastAsia" w:ascii="仿宋" w:eastAsia="仿宋" w:cs="华文仿宋"/>
          <w:b w:val="0"/>
          <w:bCs w:val="0"/>
          <w:spacing w:val="-4"/>
          <w:kern w:val="0"/>
          <w:sz w:val="28"/>
          <w:szCs w:val="22"/>
          <w:lang w:val="en-US" w:bidi="zh-CN"/>
        </w:rPr>
        <w:t>乘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>坐出租车/滴滴车直达，费用约 10 元左右。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before="0" w:after="0" w:line="480" w:lineRule="exact"/>
        <w:ind w:firstLine="546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华文仿宋" w:eastAsia="仿宋" w:cs="华文仿宋"/>
          <w:b/>
          <w:bCs/>
          <w:spacing w:val="-4"/>
          <w:kern w:val="0"/>
          <w:sz w:val="28"/>
          <w:szCs w:val="22"/>
          <w:lang w:val="zh-CN" w:bidi="zh-CN"/>
        </w:rPr>
        <w:t>3、其他车站：</w:t>
      </w:r>
      <w:r>
        <w:rPr>
          <w:rFonts w:hint="eastAsia" w:ascii="仿宋" w:hAnsi="华文仿宋" w:eastAsia="仿宋" w:cs="华文仿宋"/>
          <w:b w:val="0"/>
          <w:bCs w:val="0"/>
          <w:spacing w:val="-4"/>
          <w:kern w:val="0"/>
          <w:sz w:val="28"/>
          <w:szCs w:val="22"/>
          <w:lang w:val="zh-CN" w:bidi="zh-CN"/>
        </w:rPr>
        <w:t>可根据手机定位指示、高德地图、微信定位提示，选择适合的交通工具和交通方式前往。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821918"/>
    <w:multiLevelType w:val="singleLevel"/>
    <w:tmpl w:val="9182191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E4971"/>
    <w:rsid w:val="003A2657"/>
    <w:rsid w:val="019E7EAE"/>
    <w:rsid w:val="049B0F2D"/>
    <w:rsid w:val="05601E2C"/>
    <w:rsid w:val="067D2D92"/>
    <w:rsid w:val="067E2BF9"/>
    <w:rsid w:val="07DB370F"/>
    <w:rsid w:val="08AA5471"/>
    <w:rsid w:val="0FCF42F6"/>
    <w:rsid w:val="15A543E0"/>
    <w:rsid w:val="166D6B65"/>
    <w:rsid w:val="1E2E081B"/>
    <w:rsid w:val="1E2F16C2"/>
    <w:rsid w:val="1E785557"/>
    <w:rsid w:val="1E794154"/>
    <w:rsid w:val="20803112"/>
    <w:rsid w:val="21B543F4"/>
    <w:rsid w:val="23255B15"/>
    <w:rsid w:val="2457636C"/>
    <w:rsid w:val="2B863086"/>
    <w:rsid w:val="2C7F4F2D"/>
    <w:rsid w:val="2F0C70BE"/>
    <w:rsid w:val="30B513D0"/>
    <w:rsid w:val="36AB170A"/>
    <w:rsid w:val="37C0088A"/>
    <w:rsid w:val="39001A10"/>
    <w:rsid w:val="39C1660F"/>
    <w:rsid w:val="3B730D81"/>
    <w:rsid w:val="3F556454"/>
    <w:rsid w:val="43C67F08"/>
    <w:rsid w:val="459B5B31"/>
    <w:rsid w:val="49E74EC5"/>
    <w:rsid w:val="4B8A7860"/>
    <w:rsid w:val="4BBD20A8"/>
    <w:rsid w:val="4BC12E39"/>
    <w:rsid w:val="4D871F8F"/>
    <w:rsid w:val="511A1485"/>
    <w:rsid w:val="51495A80"/>
    <w:rsid w:val="54FE28D0"/>
    <w:rsid w:val="552276BF"/>
    <w:rsid w:val="552E7C89"/>
    <w:rsid w:val="5D8F53D0"/>
    <w:rsid w:val="5DAA675F"/>
    <w:rsid w:val="601F4123"/>
    <w:rsid w:val="63DA3C0E"/>
    <w:rsid w:val="6567071D"/>
    <w:rsid w:val="656C7EEB"/>
    <w:rsid w:val="66276482"/>
    <w:rsid w:val="6CBB0382"/>
    <w:rsid w:val="6DCF43F0"/>
    <w:rsid w:val="6FF25F45"/>
    <w:rsid w:val="734E4971"/>
    <w:rsid w:val="76B72382"/>
    <w:rsid w:val="777F644F"/>
    <w:rsid w:val="7BC152BE"/>
    <w:rsid w:val="7DEB0258"/>
    <w:rsid w:val="7DF30B98"/>
    <w:rsid w:val="7EA9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华文仿宋" w:hAnsi="华文仿宋" w:eastAsia="华文仿宋" w:cs="华文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786"/>
    </w:pPr>
    <w:rPr>
      <w:rFonts w:ascii="华文仿宋" w:hAnsi="华文仿宋" w:eastAsia="华文仿宋" w:cs="华文仿宋"/>
      <w:sz w:val="32"/>
      <w:szCs w:val="32"/>
      <w:lang w:val="zh-CN" w:eastAsia="zh-CN" w:bidi="zh-CN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3855</Words>
  <Characters>4048</Characters>
  <Lines>0</Lines>
  <Paragraphs>0</Paragraphs>
  <TotalTime>19</TotalTime>
  <ScaleCrop>false</ScaleCrop>
  <LinksUpToDate>false</LinksUpToDate>
  <CharactersWithSpaces>4100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2021-05-06T06:18:00Z</dcterms:created>
  <dc:creator>7</dc:creator>
  <cp:lastModifiedBy>伯乐</cp:lastModifiedBy>
  <dcterms:modified xsi:type="dcterms:W3CDTF">2021-07-01T12:24:53Z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87AFD806085740F9A766E9219D7858AA</vt:lpwstr>
  </property>
  <property fmtid="{D5CDD505-2E9C-101B-9397-08002B2CF9AE}" pid="4" name="KSOSaveFontToCloudKey">
    <vt:lpwstr>403776373_btnclosed</vt:lpwstr>
  </property>
</Properties>
</file>