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287" w:rsidRDefault="009F6287"/>
    <w:p w:rsidR="009F6287" w:rsidRDefault="00B8549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F6287" w:rsidRDefault="00B8549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发热门诊紫外线灯加装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F6287" w:rsidRDefault="009F6287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F6287" w:rsidRDefault="00B8549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发热门诊紫外线灯加装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9F6287" w:rsidRDefault="00B8549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F6287" w:rsidRDefault="00B8549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单盏紫外线灯包干价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F6287" w:rsidRDefault="00B8549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hint="eastAsia"/>
          <w:sz w:val="32"/>
          <w:szCs w:val="32"/>
        </w:rPr>
        <w:t>材料、布线、安装、工时</w:t>
      </w:r>
      <w:r>
        <w:rPr>
          <w:rFonts w:ascii="Times New Roman" w:eastAsia="方正仿宋_GBK" w:hAnsi="Times New Roman"/>
          <w:sz w:val="32"/>
          <w:szCs w:val="32"/>
        </w:rPr>
        <w:t>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</w:t>
      </w:r>
      <w:r>
        <w:rPr>
          <w:rFonts w:ascii="Times New Roman" w:eastAsia="方正仿宋_GBK" w:hAnsi="Times New Roman" w:hint="eastAsia"/>
          <w:sz w:val="32"/>
          <w:szCs w:val="32"/>
        </w:rPr>
        <w:t>一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9F6287" w:rsidRDefault="00B8549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F6287" w:rsidRDefault="00B8549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安装</w:t>
      </w:r>
      <w:r>
        <w:rPr>
          <w:rFonts w:ascii="Times New Roman" w:eastAsia="方正仿宋_GBK" w:hAnsi="Times New Roman"/>
          <w:sz w:val="32"/>
          <w:szCs w:val="32"/>
        </w:rPr>
        <w:t>后的</w:t>
      </w:r>
      <w:r>
        <w:rPr>
          <w:rFonts w:ascii="Times New Roman" w:eastAsia="方正仿宋_GBK" w:hAnsi="Times New Roman" w:hint="eastAsia"/>
          <w:sz w:val="32"/>
          <w:szCs w:val="32"/>
        </w:rPr>
        <w:t>紫外线灯</w:t>
      </w:r>
      <w:r>
        <w:rPr>
          <w:rFonts w:ascii="Times New Roman" w:eastAsia="方正仿宋_GBK" w:hAnsi="Times New Roman"/>
          <w:sz w:val="32"/>
          <w:szCs w:val="32"/>
        </w:rPr>
        <w:t>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并符合院方质量要求</w:t>
      </w:r>
      <w:r>
        <w:rPr>
          <w:rFonts w:ascii="Times New Roman" w:eastAsia="方正仿宋_GBK" w:hAnsi="Times New Roman"/>
          <w:sz w:val="32"/>
          <w:szCs w:val="32"/>
        </w:rPr>
        <w:t>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退还费用，并对返修造成的损失承担相应责任。</w:t>
      </w:r>
    </w:p>
    <w:p w:rsidR="009F6287" w:rsidRDefault="00B8549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F6287" w:rsidRDefault="00B8549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F6287" w:rsidRDefault="009F6287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F6287" w:rsidRDefault="00B85498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F6287" w:rsidRDefault="00B8549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F6287" w:rsidRDefault="009F6287"/>
    <w:p w:rsidR="009F6287" w:rsidRDefault="009F6287"/>
    <w:sectPr w:rsidR="009F6287" w:rsidSect="009F62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498" w:rsidRDefault="00B85498" w:rsidP="00160CDD">
      <w:r>
        <w:separator/>
      </w:r>
    </w:p>
  </w:endnote>
  <w:endnote w:type="continuationSeparator" w:id="1">
    <w:p w:rsidR="00B85498" w:rsidRDefault="00B85498" w:rsidP="00160C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498" w:rsidRDefault="00B85498" w:rsidP="00160CDD">
      <w:r>
        <w:separator/>
      </w:r>
    </w:p>
  </w:footnote>
  <w:footnote w:type="continuationSeparator" w:id="1">
    <w:p w:rsidR="00B85498" w:rsidRDefault="00B85498" w:rsidP="00160C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287"/>
    <w:rsid w:val="00160CDD"/>
    <w:rsid w:val="009F6287"/>
    <w:rsid w:val="00B85498"/>
    <w:rsid w:val="250550E2"/>
    <w:rsid w:val="71041BC5"/>
    <w:rsid w:val="79723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62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0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0CDD"/>
    <w:rPr>
      <w:kern w:val="2"/>
      <w:sz w:val="18"/>
      <w:szCs w:val="18"/>
    </w:rPr>
  </w:style>
  <w:style w:type="paragraph" w:styleId="a4">
    <w:name w:val="footer"/>
    <w:basedOn w:val="a"/>
    <w:link w:val="Char0"/>
    <w:rsid w:val="00160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0CD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2021-08-10T07:27:00Z</dcterms:created>
  <dcterms:modified xsi:type="dcterms:W3CDTF">2021-08-10T07:27:00Z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