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EB" w:rsidRDefault="00361A9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:rsidR="00B90DEB" w:rsidRPr="002D4DC5" w:rsidRDefault="00361A92" w:rsidP="002D4DC5">
      <w:pPr>
        <w:ind w:firstLineChars="1372" w:firstLine="3857"/>
        <w:rPr>
          <w:b/>
          <w:sz w:val="28"/>
          <w:szCs w:val="24"/>
        </w:rPr>
      </w:pPr>
      <w:r w:rsidRPr="002D4DC5">
        <w:rPr>
          <w:rFonts w:asciiTheme="minorEastAsia" w:eastAsiaTheme="minorEastAsia" w:hAnsiTheme="minorEastAsia" w:hint="eastAsia"/>
          <w:b/>
          <w:sz w:val="28"/>
          <w:szCs w:val="24"/>
        </w:rPr>
        <w:t>玉溪市中医医院立式广告机采购项目</w:t>
      </w:r>
      <w:r w:rsidRPr="002D4DC5">
        <w:rPr>
          <w:rFonts w:ascii="宋体" w:hAnsi="宋体" w:hint="eastAsia"/>
          <w:b/>
          <w:sz w:val="28"/>
          <w:szCs w:val="24"/>
        </w:rPr>
        <w:t>报价表</w:t>
      </w:r>
    </w:p>
    <w:tbl>
      <w:tblPr>
        <w:tblW w:w="11648" w:type="dxa"/>
        <w:tblInd w:w="93" w:type="dxa"/>
        <w:tblLayout w:type="fixed"/>
        <w:tblLook w:val="04A0"/>
      </w:tblPr>
      <w:tblGrid>
        <w:gridCol w:w="497"/>
        <w:gridCol w:w="2212"/>
        <w:gridCol w:w="2820"/>
        <w:gridCol w:w="1173"/>
        <w:gridCol w:w="707"/>
        <w:gridCol w:w="849"/>
        <w:gridCol w:w="1554"/>
        <w:gridCol w:w="1836"/>
      </w:tblGrid>
      <w:tr w:rsidR="00B90DEB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2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功能需求</w:t>
            </w:r>
          </w:p>
        </w:tc>
        <w:tc>
          <w:tcPr>
            <w:tcW w:w="117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B90DE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</w:tr>
      <w:tr w:rsidR="00B90DE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B90DEB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MicrosoftYaHei-Bold" w:hAnsi="MicrosoftYaHei-Bold" w:cs="宋体"/>
                <w:b/>
                <w:bCs/>
                <w:color w:val="000000"/>
                <w:kern w:val="0"/>
                <w:sz w:val="28"/>
                <w:szCs w:val="28"/>
              </w:rPr>
              <w:t>65</w:t>
            </w:r>
            <w:r w:rsidR="00D12809">
              <w:rPr>
                <w:rFonts w:ascii="MicrosoftYaHei-Bold" w:hAnsi="MicrosoftYaHei-Bold" w:cs="宋体" w:hint="eastAsia"/>
                <w:b/>
                <w:bCs/>
                <w:color w:val="000000"/>
                <w:kern w:val="0"/>
                <w:sz w:val="28"/>
                <w:szCs w:val="28"/>
              </w:rPr>
              <w:t>寸</w:t>
            </w:r>
            <w:r>
              <w:rPr>
                <w:rFonts w:ascii="MicrosoftYaHei-Bold" w:hAnsi="MicrosoftYaHei-Bold" w:cs="宋体"/>
                <w:b/>
                <w:bCs/>
                <w:color w:val="000000"/>
                <w:kern w:val="0"/>
                <w:sz w:val="28"/>
                <w:szCs w:val="28"/>
              </w:rPr>
              <w:t>立式广告机</w:t>
            </w:r>
            <w:r>
              <w:rPr>
                <w:rFonts w:ascii="MicrosoftYaHei-Bold" w:hAnsi="MicrosoftYaHei-Bold" w:cs="宋体"/>
                <w:b/>
                <w:bCs/>
                <w:color w:val="000000"/>
                <w:kern w:val="0"/>
                <w:sz w:val="28"/>
                <w:szCs w:val="28"/>
              </w:rPr>
              <w:br/>
            </w:r>
          </w:p>
        </w:tc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ArialMT" w:hAnsi="ArialMT" w:cs="宋体" w:hint="eastAsia"/>
                <w:color w:val="000000"/>
                <w:kern w:val="0"/>
                <w:sz w:val="22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CPU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四核 </w:t>
            </w:r>
            <w:r>
              <w:rPr>
                <w:rFonts w:ascii="ArialMT" w:hAnsi="ArialMT" w:cs="宋体"/>
                <w:color w:val="000000"/>
                <w:kern w:val="0"/>
                <w:sz w:val="22"/>
              </w:rPr>
              <w:t>ARM Cortex-A7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运行内存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1G(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默认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（最高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2G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）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内置存储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EMMC 8G(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默认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)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解码分辨率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最高支持</w:t>
            </w:r>
            <w:r w:rsidR="00D12809"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4K</w:t>
            </w:r>
            <w:r w:rsidR="00D12809"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1920*1080</w:t>
            </w:r>
            <w:r w:rsidR="00D12809"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及以上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网络支持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以太网、无线外设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4G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扩展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接口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2*USB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，，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1*SD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1*SIM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，，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1*RJ45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1*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耳机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播放模式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支持循环、定时、插播</w:t>
            </w:r>
            <w:r w:rsidR="00D12809"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、分屏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等多种播放模式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8.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操作系统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 xml:space="preserve"> Android 7.1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（及以上）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9.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消耗电流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≦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110mA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10.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接口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USB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11.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工作温度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-10~+50℃</w:t>
            </w:r>
          </w:p>
          <w:p w:rsidR="00B90DEB" w:rsidRDefault="00361A92">
            <w:pPr>
              <w:pStyle w:val="1"/>
              <w:widowControl/>
              <w:ind w:firstLineChars="0" w:firstLine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12.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工作湿度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t>10~98%</w:t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18"/>
                <w:szCs w:val="18"/>
              </w:rPr>
              <w:t>13.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屏幕视角：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t>89/89/89/89 (Typ.)(CR≥10)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333333"/>
                <w:kern w:val="0"/>
                <w:sz w:val="20"/>
                <w:szCs w:val="20"/>
              </w:rPr>
              <w:t>14.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像素间距：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t xml:space="preserve">0.315×0.315 mm 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lastRenderedPageBreak/>
              <w:t>(H×V)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333333"/>
                <w:kern w:val="0"/>
                <w:sz w:val="20"/>
                <w:szCs w:val="20"/>
              </w:rPr>
              <w:t>15.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工作频率：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60Hz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16.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信号接口：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LVDS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17.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显示颜色：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t>16.7M (8-bit)</w:t>
            </w:r>
            <w:r>
              <w:rPr>
                <w:rFonts w:ascii="MicrosoftYaHei" w:hAnsi="MicrosoftYaHei" w:cs="宋体"/>
                <w:color w:val="333333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显示区域：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1428.4*803.5 mm(H×V)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外观尺寸：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2062.5mm*894mm*58.5mm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19.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材质：钢化玻璃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铝材拉丝包边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冷轧背板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20.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电源：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AC90-240V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21.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屏幕亮度：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350cd/m²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22.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屏幕比例：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16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23.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灯条寿命：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35000/h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（及以上）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24.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功率：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150W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350cd/m²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26.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待机功耗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﹤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5W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 w:hint="eastAsia"/>
                <w:color w:val="000000"/>
                <w:kern w:val="0"/>
                <w:sz w:val="20"/>
                <w:szCs w:val="20"/>
              </w:rPr>
              <w:t>27.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音频输出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 xml:space="preserve">:8 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欧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 xml:space="preserve"> 7 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t>瓦</w:t>
            </w:r>
            <w:r>
              <w:rPr>
                <w:rFonts w:ascii="MicrosoftYaHei" w:hAnsi="MicrosoftYaHei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MicrosoftYaHei" w:hAnsi="MicrosoftYaHei" w:cs="宋体"/>
                <w:color w:val="000000"/>
                <w:kern w:val="0"/>
                <w:sz w:val="18"/>
                <w:szCs w:val="18"/>
              </w:rPr>
              <w:br/>
            </w:r>
          </w:p>
        </w:tc>
        <w:tc>
          <w:tcPr>
            <w:tcW w:w="11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90DEB" w:rsidRDefault="00B90DE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361A92" w:rsidP="002D4DC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B90DE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90DEB" w:rsidRDefault="00B90DE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B90DEB" w:rsidRDefault="00361A9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备注</w:t>
      </w:r>
      <w:r>
        <w:rPr>
          <w:rFonts w:hint="eastAsia"/>
          <w:sz w:val="30"/>
          <w:szCs w:val="30"/>
        </w:rPr>
        <w:t xml:space="preserve"> 1</w:t>
      </w:r>
      <w:r>
        <w:rPr>
          <w:rFonts w:hint="eastAsia"/>
          <w:sz w:val="30"/>
          <w:szCs w:val="30"/>
        </w:rPr>
        <w:t>、上表中的报价包含税收、人工、配送、安装调试、附件等一切费用。</w:t>
      </w:r>
    </w:p>
    <w:p w:rsidR="00B90DEB" w:rsidRDefault="00361A9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</w:t>
      </w:r>
      <w:r>
        <w:rPr>
          <w:rFonts w:hint="eastAsia"/>
          <w:sz w:val="30"/>
          <w:szCs w:val="30"/>
        </w:rPr>
        <w:t>、请各家公司于</w:t>
      </w:r>
      <w:r>
        <w:rPr>
          <w:rFonts w:hint="eastAsia"/>
          <w:sz w:val="30"/>
          <w:szCs w:val="30"/>
        </w:rPr>
        <w:t>2021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日上午</w:t>
      </w:r>
      <w:r>
        <w:rPr>
          <w:rFonts w:hint="eastAsia"/>
          <w:sz w:val="30"/>
          <w:szCs w:val="30"/>
        </w:rPr>
        <w:t>11</w:t>
      </w:r>
      <w:r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分前将报价单和公司三证的复印件，密封交到玉溪市中医医院二号楼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楼审计科。</w:t>
      </w:r>
    </w:p>
    <w:p w:rsidR="00B90DEB" w:rsidRDefault="00361A92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盖章</w:t>
      </w:r>
    </w:p>
    <w:p w:rsidR="00B90DEB" w:rsidRDefault="00361A92">
      <w:pPr>
        <w:ind w:firstLineChars="2650" w:firstLine="795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日期</w:t>
      </w:r>
      <w:r>
        <w:rPr>
          <w:rFonts w:hint="eastAsia"/>
          <w:sz w:val="30"/>
          <w:szCs w:val="30"/>
        </w:rPr>
        <w:t>2021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31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</w:p>
    <w:sectPr w:rsidR="00B90DEB" w:rsidSect="00B90DEB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613" w:rsidRDefault="00FE1613" w:rsidP="00D12809">
      <w:r>
        <w:separator/>
      </w:r>
    </w:p>
  </w:endnote>
  <w:endnote w:type="continuationSeparator" w:id="1">
    <w:p w:rsidR="00FE1613" w:rsidRDefault="00FE1613" w:rsidP="00D12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YaHei-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613" w:rsidRDefault="00FE1613" w:rsidP="00D12809">
      <w:r>
        <w:separator/>
      </w:r>
    </w:p>
  </w:footnote>
  <w:footnote w:type="continuationSeparator" w:id="1">
    <w:p w:rsidR="00FE1613" w:rsidRDefault="00FE1613" w:rsidP="00D128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4A7B"/>
    <w:rsid w:val="0007627B"/>
    <w:rsid w:val="0007635D"/>
    <w:rsid w:val="001315EC"/>
    <w:rsid w:val="001351AD"/>
    <w:rsid w:val="00151D51"/>
    <w:rsid w:val="001916F9"/>
    <w:rsid w:val="001C4119"/>
    <w:rsid w:val="00234880"/>
    <w:rsid w:val="002B5FDB"/>
    <w:rsid w:val="002C156C"/>
    <w:rsid w:val="002D4DC5"/>
    <w:rsid w:val="00361A92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B90DEB"/>
    <w:rsid w:val="00C13ABB"/>
    <w:rsid w:val="00C165ED"/>
    <w:rsid w:val="00D12809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0FE1613"/>
    <w:rsid w:val="339125EB"/>
    <w:rsid w:val="496C5154"/>
    <w:rsid w:val="63EA4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E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90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0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B90DEB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B90DE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90DEB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rsid w:val="00B90D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18</cp:revision>
  <cp:lastPrinted>2020-09-25T01:54:00Z</cp:lastPrinted>
  <dcterms:created xsi:type="dcterms:W3CDTF">2021-04-14T01:53:00Z</dcterms:created>
  <dcterms:modified xsi:type="dcterms:W3CDTF">2021-08-31T09:36:00Z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